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i w:val="1"/>
          <w:iCs w:val="1"/>
          <w:outline w:val="0"/>
          <w:color w:val="000000"/>
          <w:u w:color="000000"/>
          <w:shd w:val="clear" w:color="auto" w:fill="ffffff"/>
          <w14:textFill>
            <w14:solidFill>
              <w14:srgbClr w14:val="000000"/>
            </w14:solidFill>
          </w14:textFill>
        </w:rPr>
      </w:pPr>
      <w:r>
        <w:rPr>
          <w:rFonts w:ascii="Arial" w:hAnsi="Arial"/>
          <w:b w:val="1"/>
          <w:bCs w:val="1"/>
          <w:i w:val="1"/>
          <w:iCs w:val="1"/>
          <w:outline w:val="0"/>
          <w:color w:val="000000"/>
          <w:u w:color="000000"/>
          <w:shd w:val="clear" w:color="auto" w:fill="ffffff"/>
          <w:rtl w:val="0"/>
          <w:lang w:val="en-US"/>
          <w14:textFill>
            <w14:solidFill>
              <w14:srgbClr w14:val="000000"/>
            </w14:solidFill>
          </w14:textFill>
        </w:rPr>
        <w:t>The 2021 AGM will take place online using the Zoom platform at 2:00PM</w:t>
      </w:r>
      <w:r>
        <w:rPr>
          <w:rFonts w:ascii="Arial" w:cs="Arial" w:hAnsi="Arial" w:eastAsia="Arial"/>
          <w:b w:val="1"/>
          <w:bCs w:val="1"/>
          <w:i w:val="1"/>
          <w:iCs w:val="1"/>
          <w:outline w:val="0"/>
          <w:color w:val="000000"/>
          <w:u w:color="000000"/>
          <w:shd w:val="clear" w:color="auto" w:fill="ffffff"/>
          <w14:textFill>
            <w14:solidFill>
              <w14:srgbClr w14:val="000000"/>
            </w14:solidFill>
          </w14:textFill>
        </w:rPr>
        <w:br w:type="textWrapping"/>
      </w:r>
      <w:r>
        <w:rPr>
          <w:rFonts w:ascii="Arial" w:hAnsi="Arial"/>
          <w:b w:val="1"/>
          <w:bCs w:val="1"/>
          <w:i w:val="1"/>
          <w:iCs w:val="1"/>
          <w:outline w:val="0"/>
          <w:color w:val="000000"/>
          <w:u w:color="000000"/>
          <w:shd w:val="clear" w:color="auto" w:fill="ffffff"/>
          <w:rtl w:val="0"/>
          <w:lang w:val="en-US"/>
          <w14:textFill>
            <w14:solidFill>
              <w14:srgbClr w14:val="000000"/>
            </w14:solidFill>
          </w14:textFill>
        </w:rPr>
        <w:t>on Saturday, December 4, 2021</w:t>
      </w:r>
    </w:p>
    <w:p>
      <w:pPr>
        <w:pStyle w:val="Body"/>
        <w:jc w:val="center"/>
        <w:rPr>
          <w:b w:val="1"/>
          <w:bCs w:val="1"/>
          <w:u w:val="single"/>
        </w:rPr>
      </w:pPr>
      <w:r>
        <w:rPr>
          <w:rFonts w:ascii="Arial" w:hAnsi="Arial"/>
          <w:b w:val="1"/>
          <w:bCs w:val="1"/>
          <w:i w:val="1"/>
          <w:iCs w:val="1"/>
          <w:outline w:val="0"/>
          <w:color w:val="000000"/>
          <w:u w:color="000000"/>
          <w:shd w:val="clear" w:color="auto" w:fill="ffffff"/>
          <w:rtl w:val="0"/>
          <w:lang w:val="en-US"/>
          <w14:textFill>
            <w14:solidFill>
              <w14:srgbClr w14:val="000000"/>
            </w14:solidFill>
          </w14:textFill>
        </w:rPr>
        <w:t>Link to the meeting will be posted on MPA website</w:t>
      </w:r>
    </w:p>
    <w:p>
      <w:pPr>
        <w:pStyle w:val="Body"/>
        <w:jc w:val="center"/>
        <w:rPr>
          <w:b w:val="1"/>
          <w:bCs w:val="1"/>
          <w:sz w:val="36"/>
          <w:szCs w:val="36"/>
          <w:u w:val="single"/>
        </w:rPr>
      </w:pPr>
      <w:r>
        <w:rPr>
          <w:b w:val="1"/>
          <w:bCs w:val="1"/>
          <w:sz w:val="36"/>
          <w:szCs w:val="36"/>
          <w:u w:val="single"/>
          <w:rtl w:val="0"/>
          <w:lang w:val="en-US"/>
        </w:rPr>
        <w:t>2021 MPA AGM AGENDA</w:t>
      </w:r>
    </w:p>
    <w:p>
      <w:pPr>
        <w:pStyle w:val="List Paragraph"/>
        <w:numPr>
          <w:ilvl w:val="0"/>
          <w:numId w:val="2"/>
        </w:numPr>
        <w:rPr>
          <w:lang w:val="en-US"/>
        </w:rPr>
      </w:pPr>
      <w:r>
        <w:rPr>
          <w:rtl w:val="0"/>
          <w:lang w:val="en-US"/>
        </w:rPr>
        <w:t>Call to order</w:t>
      </w:r>
    </w:p>
    <w:p>
      <w:pPr>
        <w:pStyle w:val="List Paragraph"/>
        <w:numPr>
          <w:ilvl w:val="0"/>
          <w:numId w:val="2"/>
        </w:numPr>
        <w:rPr>
          <w:lang w:val="en-US"/>
        </w:rPr>
      </w:pPr>
      <w:r>
        <w:rPr>
          <w:rtl w:val="0"/>
          <w:lang w:val="en-US"/>
        </w:rPr>
        <w:t>Determination of a quorum</w:t>
      </w:r>
    </w:p>
    <w:p>
      <w:pPr>
        <w:pStyle w:val="List Paragraph"/>
        <w:numPr>
          <w:ilvl w:val="0"/>
          <w:numId w:val="2"/>
        </w:numPr>
        <w:rPr>
          <w:lang w:val="en-US"/>
        </w:rPr>
      </w:pPr>
      <w:r>
        <w:rPr>
          <w:rtl w:val="0"/>
          <w:lang w:val="en-US"/>
        </w:rPr>
        <w:t>Appointment of scrutineers</w:t>
      </w:r>
    </w:p>
    <w:p>
      <w:pPr>
        <w:pStyle w:val="List Paragraph"/>
        <w:numPr>
          <w:ilvl w:val="0"/>
          <w:numId w:val="2"/>
        </w:numPr>
        <w:rPr>
          <w:lang w:val="en-US"/>
        </w:rPr>
      </w:pPr>
      <w:r>
        <w:rPr>
          <w:rtl w:val="0"/>
          <w:lang w:val="en-US"/>
        </w:rPr>
        <w:t>Approval of the agenda</w:t>
      </w:r>
    </w:p>
    <w:p>
      <w:pPr>
        <w:pStyle w:val="List Paragraph"/>
        <w:numPr>
          <w:ilvl w:val="0"/>
          <w:numId w:val="2"/>
        </w:numPr>
        <w:rPr>
          <w:lang w:val="en-US"/>
        </w:rPr>
      </w:pPr>
      <w:r>
        <w:rPr>
          <w:rtl w:val="0"/>
          <w:lang w:val="en-US"/>
        </w:rPr>
        <w:t>Declaration of any conflicts of interest</w:t>
      </w:r>
    </w:p>
    <w:p>
      <w:pPr>
        <w:pStyle w:val="List Paragraph"/>
        <w:numPr>
          <w:ilvl w:val="0"/>
          <w:numId w:val="2"/>
        </w:numPr>
        <w:rPr>
          <w:lang w:val="en-US"/>
        </w:rPr>
      </w:pPr>
      <w:r>
        <w:rPr>
          <w:rtl w:val="0"/>
          <w:lang w:val="en-US"/>
        </w:rPr>
        <w:t>Adoption of minutes of the previous Annual Meeting</w:t>
      </w:r>
    </w:p>
    <w:p>
      <w:pPr>
        <w:pStyle w:val="List Paragraph"/>
        <w:numPr>
          <w:ilvl w:val="0"/>
          <w:numId w:val="2"/>
        </w:numPr>
        <w:rPr>
          <w:lang w:val="en-US"/>
        </w:rPr>
      </w:pPr>
      <w:r>
        <w:rPr>
          <w:rtl w:val="0"/>
          <w:lang w:val="en-US"/>
        </w:rPr>
        <w:t>Board, Committee and Staff reports</w:t>
      </w:r>
      <w:r>
        <w:br w:type="textWrapping"/>
      </w:r>
      <w:r>
        <w:rPr>
          <w:rtl w:val="0"/>
          <w:lang w:val="en-US"/>
        </w:rPr>
        <w:t>President</w:t>
      </w:r>
      <w:r>
        <w:rPr>
          <w:rtl w:val="0"/>
          <w:lang w:val="en-US"/>
        </w:rPr>
        <w:t>’</w:t>
      </w:r>
      <w:r>
        <w:rPr>
          <w:rtl w:val="0"/>
          <w:lang w:val="en-US"/>
        </w:rPr>
        <w:t xml:space="preserve">s Report </w:t>
      </w:r>
      <w:r>
        <w:rPr>
          <w:rtl w:val="0"/>
          <w:lang w:val="en-US"/>
        </w:rPr>
        <w:t xml:space="preserve">– </w:t>
      </w:r>
      <w:r>
        <w:rPr>
          <w:rtl w:val="0"/>
          <w:lang w:val="en-US"/>
        </w:rPr>
        <w:t>Mathew Bowen</w:t>
      </w:r>
      <w:r>
        <w:br w:type="textWrapping"/>
      </w:r>
      <w:r>
        <w:rPr>
          <w:rtl w:val="0"/>
          <w:lang w:val="en-US"/>
        </w:rPr>
        <w:t>Vice President</w:t>
      </w:r>
      <w:r>
        <w:rPr>
          <w:rtl w:val="0"/>
          <w:lang w:val="en-US"/>
        </w:rPr>
        <w:t>’</w:t>
      </w:r>
      <w:r>
        <w:rPr>
          <w:rtl w:val="0"/>
          <w:lang w:val="en-US"/>
        </w:rPr>
        <w:t xml:space="preserve">s Report </w:t>
      </w:r>
      <w:r>
        <w:rPr>
          <w:rtl w:val="0"/>
          <w:lang w:val="en-US"/>
        </w:rPr>
        <w:t xml:space="preserve">– </w:t>
      </w:r>
      <w:r>
        <w:rPr>
          <w:rtl w:val="0"/>
          <w:lang w:val="en-US"/>
        </w:rPr>
        <w:t>Thea Olalia</w:t>
      </w:r>
      <w:r>
        <w:br w:type="textWrapping"/>
      </w:r>
      <w:r>
        <w:rPr>
          <w:rtl w:val="0"/>
          <w:lang w:val="en-US"/>
        </w:rPr>
        <w:t xml:space="preserve">Officiating Chairperson Report </w:t>
      </w:r>
      <w:r>
        <w:rPr>
          <w:rtl w:val="0"/>
          <w:lang w:val="en-US"/>
        </w:rPr>
        <w:t xml:space="preserve">– </w:t>
      </w:r>
      <w:r>
        <w:rPr>
          <w:rtl w:val="0"/>
          <w:lang w:val="en-US"/>
        </w:rPr>
        <w:t>Janet Loesel Sitar</w:t>
      </w:r>
      <w:r>
        <w:br w:type="textWrapping"/>
      </w:r>
      <w:r>
        <w:rPr>
          <w:rtl w:val="0"/>
          <w:lang w:val="en-US"/>
        </w:rPr>
        <w:t xml:space="preserve">Treasurer Financial Report </w:t>
      </w:r>
      <w:r>
        <w:rPr>
          <w:rtl w:val="0"/>
          <w:lang w:val="en-US"/>
        </w:rPr>
        <w:t xml:space="preserve">– </w:t>
      </w:r>
      <w:r>
        <w:rPr>
          <w:rtl w:val="0"/>
          <w:lang w:val="en-US"/>
        </w:rPr>
        <w:t>David Gurvey</w:t>
      </w:r>
      <w:r>
        <w:br w:type="textWrapping"/>
      </w:r>
      <w:r>
        <w:rPr>
          <w:rtl w:val="0"/>
          <w:lang w:val="en-US"/>
        </w:rPr>
        <w:t xml:space="preserve">Ethics Report </w:t>
      </w:r>
      <w:r>
        <w:rPr>
          <w:rtl w:val="0"/>
          <w:lang w:val="en-US"/>
        </w:rPr>
        <w:t xml:space="preserve">– </w:t>
      </w:r>
      <w:r>
        <w:rPr>
          <w:rtl w:val="0"/>
          <w:lang w:val="en-US"/>
        </w:rPr>
        <w:t>Amanda Burg (NIL)</w:t>
      </w:r>
    </w:p>
    <w:p>
      <w:pPr>
        <w:pStyle w:val="List Paragraph"/>
        <w:numPr>
          <w:ilvl w:val="0"/>
          <w:numId w:val="2"/>
        </w:numPr>
        <w:rPr>
          <w:lang w:val="en-US"/>
        </w:rPr>
      </w:pPr>
      <w:r>
        <w:rPr>
          <w:rtl w:val="0"/>
          <w:lang w:val="en-US"/>
        </w:rPr>
        <w:t>Business as specified in the meeting notice</w:t>
      </w:r>
    </w:p>
    <w:p>
      <w:pPr>
        <w:pStyle w:val="List Paragraph"/>
        <w:numPr>
          <w:ilvl w:val="0"/>
          <w:numId w:val="2"/>
        </w:numPr>
        <w:rPr>
          <w:lang w:val="en-US"/>
        </w:rPr>
      </w:pPr>
      <w:r>
        <w:rPr>
          <w:rtl w:val="0"/>
          <w:lang w:val="en-US"/>
        </w:rPr>
        <w:t>Elections</w:t>
      </w:r>
    </w:p>
    <w:p>
      <w:pPr>
        <w:pStyle w:val="List Paragraph"/>
        <w:numPr>
          <w:ilvl w:val="0"/>
          <w:numId w:val="2"/>
        </w:numPr>
        <w:rPr>
          <w:lang w:val="en-US"/>
        </w:rPr>
      </w:pPr>
      <w:r>
        <w:rPr>
          <w:rtl w:val="0"/>
          <w:lang w:val="en-US"/>
        </w:rPr>
        <w:t>Nominations and voting for awards</w:t>
      </w:r>
    </w:p>
    <w:p>
      <w:pPr>
        <w:pStyle w:val="List Paragraph"/>
        <w:numPr>
          <w:ilvl w:val="0"/>
          <w:numId w:val="2"/>
        </w:numPr>
        <w:rPr>
          <w:lang w:val="en-US"/>
        </w:rPr>
      </w:pPr>
      <w:r>
        <w:rPr>
          <w:rtl w:val="0"/>
          <w:lang w:val="en-US"/>
        </w:rPr>
        <w:t>Discussion Items</w:t>
      </w:r>
    </w:p>
    <w:p>
      <w:pPr>
        <w:pStyle w:val="List Paragraph"/>
        <w:numPr>
          <w:ilvl w:val="0"/>
          <w:numId w:val="2"/>
        </w:numPr>
        <w:rPr>
          <w:lang w:val="en-US"/>
        </w:rPr>
      </w:pPr>
      <w:r>
        <w:rPr>
          <w:rtl w:val="0"/>
          <w:lang w:val="en-US"/>
        </w:rPr>
        <w:t>Adjournment</w:t>
      </w:r>
      <w:r>
        <w:br w:type="textWrapping"/>
      </w:r>
    </w:p>
    <w:p>
      <w:pPr>
        <w:pStyle w:val="Body"/>
      </w:pPr>
      <w:r>
        <w:rPr>
          <w:b w:val="1"/>
          <w:bCs w:val="1"/>
          <w:rtl w:val="0"/>
          <w:lang w:val="en-US"/>
        </w:rPr>
        <w:t>h) Business as specified in the meeting notice</w:t>
      </w:r>
      <w:r>
        <w:rPr>
          <w:b w:val="1"/>
          <w:bCs w:val="1"/>
        </w:rPr>
        <w:br w:type="textWrapping"/>
      </w:r>
      <w:r>
        <w:rPr>
          <w:rtl w:val="0"/>
          <w:lang w:val="de-DE"/>
        </w:rPr>
        <w:t>- OLD BUSINESS</w:t>
      </w:r>
      <w:r>
        <w:rPr>
          <w:rtl w:val="0"/>
        </w:rPr>
        <w:br w:type="textWrapping"/>
        <w:t xml:space="preserve"> </w:t>
        <w:tab/>
      </w:r>
      <w:r>
        <w:rPr>
          <w:rtl w:val="0"/>
        </w:rPr>
        <w:t>N/A</w:t>
      </w:r>
    </w:p>
    <w:p>
      <w:pPr>
        <w:pStyle w:val="Body"/>
      </w:pPr>
      <w:r>
        <w:br w:type="textWrapping"/>
      </w:r>
      <w:r>
        <w:rPr>
          <w:rtl w:val="0"/>
          <w:lang w:val="de-DE"/>
        </w:rPr>
        <w:t>- NEW BUSINESS</w:t>
      </w:r>
    </w:p>
    <w:p>
      <w:pPr>
        <w:pStyle w:val="List Paragraph"/>
      </w:pPr>
      <w:r>
        <w:rPr>
          <w:rtl w:val="0"/>
        </w:rPr>
        <w:t>Proposed Bylaw/Policy</w:t>
      </w:r>
      <w:r>
        <w:rPr>
          <w:rtl w:val="0"/>
          <w:lang w:val="en-US"/>
        </w:rPr>
        <w:t xml:space="preserve"> Changes</w:t>
      </w:r>
    </w:p>
    <w:p>
      <w:pPr>
        <w:pStyle w:val="List Paragraph"/>
        <w:rPr>
          <w:u w:val="single"/>
        </w:rPr>
      </w:pPr>
    </w:p>
    <w:p>
      <w:pPr>
        <w:pStyle w:val="List Paragraph"/>
      </w:pPr>
      <w:r>
        <w:rPr>
          <w:u w:val="single"/>
          <w:rtl w:val="0"/>
          <w:lang w:val="en-US"/>
        </w:rPr>
        <w:t xml:space="preserve">Susan Haywood: </w:t>
      </w:r>
      <w:r>
        <w:rPr>
          <w:b w:val="1"/>
          <w:bCs w:val="1"/>
          <w:rtl w:val="0"/>
          <w:lang w:val="en-US"/>
        </w:rPr>
        <w:t xml:space="preserve">Proposal: </w:t>
      </w:r>
      <w:r>
        <w:rPr>
          <w:rtl w:val="0"/>
          <w:lang w:val="en-US"/>
        </w:rPr>
        <w:t>New Policy 18.6</w:t>
      </w:r>
    </w:p>
    <w:p>
      <w:pPr>
        <w:pStyle w:val="List Paragraph"/>
      </w:pPr>
      <w:r>
        <w:rPr>
          <w:rtl w:val="0"/>
          <w:lang w:val="en-US"/>
        </w:rPr>
        <w:t>Designated Team Manitoba Coaches will be required to wear an MPA top while coaching at Regional/National events, and otherwise dress appropriately for the role of Team Coach.</w:t>
      </w:r>
    </w:p>
    <w:p>
      <w:pPr>
        <w:pStyle w:val="List Paragraph"/>
      </w:pPr>
    </w:p>
    <w:p>
      <w:pPr>
        <w:pStyle w:val="List Paragraph"/>
      </w:pPr>
      <w:r>
        <w:rPr>
          <w:rtl w:val="0"/>
          <w:lang w:val="en-US"/>
        </w:rPr>
        <w:t>Rationale: MPA is a provincial brand to be represented at CPU events.</w:t>
      </w:r>
      <w:r>
        <w:rPr>
          <w:rtl w:val="0"/>
          <w:lang w:val="en-US"/>
        </w:rPr>
        <w:t> </w:t>
      </w:r>
      <w:r>
        <w:rPr>
          <w:rtl w:val="0"/>
          <w:lang w:val="en-US"/>
        </w:rPr>
        <w:t>Coaches are leaders and should look the part.</w:t>
      </w:r>
    </w:p>
    <w:p>
      <w:pPr>
        <w:pStyle w:val="List Paragraph"/>
      </w:pPr>
      <w:r>
        <w:br w:type="textWrapping"/>
      </w:r>
      <w:r>
        <w:rPr>
          <w:u w:val="single"/>
          <w:rtl w:val="0"/>
          <w:lang w:val="en-US"/>
        </w:rPr>
        <w:t xml:space="preserve">Mathew Bowen: </w:t>
      </w:r>
    </w:p>
    <w:p>
      <w:pPr>
        <w:pStyle w:val="List Paragraph"/>
        <w:rPr>
          <w:b w:val="1"/>
          <w:bCs w:val="1"/>
        </w:rPr>
      </w:pPr>
      <w:r>
        <w:rPr>
          <w:b w:val="1"/>
          <w:bCs w:val="1"/>
          <w:rtl w:val="0"/>
          <w:lang w:val="en-US"/>
        </w:rPr>
        <w:t>Item A)</w:t>
      </w:r>
    </w:p>
    <w:p>
      <w:pPr>
        <w:pStyle w:val="List Paragraph"/>
      </w:pPr>
      <w:r>
        <w:rPr>
          <w:b w:val="1"/>
          <w:bCs w:val="1"/>
          <w:rtl w:val="0"/>
          <w:lang w:val="en-US"/>
        </w:rPr>
        <w:t xml:space="preserve">Proposal: </w:t>
      </w:r>
      <w:r>
        <w:rPr>
          <w:rtl w:val="0"/>
          <w:lang w:val="en-US"/>
        </w:rPr>
        <w:t>Change Bylaw 2.1</w:t>
      </w:r>
    </w:p>
    <w:p>
      <w:pPr>
        <w:pStyle w:val="List Paragraph"/>
      </w:pPr>
    </w:p>
    <w:p>
      <w:pPr>
        <w:pStyle w:val="List Paragraph"/>
      </w:pPr>
      <w:r>
        <w:rPr>
          <w:u w:val="single"/>
          <w:rtl w:val="0"/>
          <w:lang w:val="en-US"/>
        </w:rPr>
        <w:t>Current Wording</w:t>
      </w:r>
    </w:p>
    <w:p>
      <w:pPr>
        <w:pStyle w:val="List Paragraph"/>
      </w:pPr>
      <w:r>
        <w:rPr>
          <w:rtl w:val="0"/>
          <w:lang w:val="en-US"/>
        </w:rPr>
        <w:t>Membership Categories</w:t>
      </w:r>
      <w:r>
        <w:rPr>
          <w:rtl w:val="0"/>
          <w:lang w:val="en-US"/>
        </w:rPr>
        <w:t> </w:t>
      </w:r>
    </w:p>
    <w:p>
      <w:pPr>
        <w:pStyle w:val="List Paragraph"/>
      </w:pPr>
      <w:r>
        <w:rPr>
          <w:rtl w:val="0"/>
          <w:lang w:val="en-US"/>
        </w:rPr>
        <w:t xml:space="preserve">2.1 Categories </w:t>
      </w:r>
      <w:r>
        <w:rPr>
          <w:rtl w:val="0"/>
          <w:lang w:val="en-US"/>
        </w:rPr>
        <w:t xml:space="preserve">– </w:t>
      </w:r>
      <w:r>
        <w:rPr>
          <w:rtl w:val="0"/>
          <w:lang w:val="en-US"/>
        </w:rPr>
        <w:t>The Corporation has the following categories of Members:</w:t>
      </w:r>
      <w:r>
        <w:rPr>
          <w:rtl w:val="0"/>
          <w:lang w:val="en-US"/>
        </w:rPr>
        <w:t> </w:t>
      </w:r>
    </w:p>
    <w:p>
      <w:pPr>
        <w:pStyle w:val="List Paragraph"/>
      </w:pPr>
      <w:r>
        <w:rPr>
          <w:rtl w:val="0"/>
          <w:lang w:val="en-US"/>
        </w:rPr>
        <w:t>a) Member</w:t>
      </w:r>
    </w:p>
    <w:p>
      <w:pPr>
        <w:pStyle w:val="List Paragraph"/>
      </w:pPr>
      <w:r>
        <w:rPr>
          <w:rtl w:val="0"/>
          <w:lang w:val="en-US"/>
        </w:rPr>
        <w:t>b) Executive Member</w:t>
      </w:r>
    </w:p>
    <w:p>
      <w:pPr>
        <w:pStyle w:val="List Paragraph"/>
      </w:pPr>
    </w:p>
    <w:p>
      <w:pPr>
        <w:pStyle w:val="List Paragraph"/>
      </w:pPr>
      <w:r>
        <w:rPr>
          <w:u w:val="single"/>
          <w:rtl w:val="0"/>
          <w:lang w:val="en-US"/>
        </w:rPr>
        <w:t>Proposed Wording</w:t>
      </w:r>
    </w:p>
    <w:p>
      <w:pPr>
        <w:pStyle w:val="List Paragraph"/>
      </w:pPr>
      <w:r>
        <w:rPr>
          <w:rtl w:val="0"/>
          <w:lang w:val="en-US"/>
        </w:rPr>
        <w:t>Membership Categories</w:t>
      </w:r>
      <w:r>
        <w:rPr>
          <w:rtl w:val="0"/>
          <w:lang w:val="en-US"/>
        </w:rPr>
        <w:t> </w:t>
      </w:r>
    </w:p>
    <w:p>
      <w:pPr>
        <w:pStyle w:val="List Paragraph"/>
      </w:pPr>
      <w:r>
        <w:rPr>
          <w:rtl w:val="0"/>
          <w:lang w:val="en-US"/>
        </w:rPr>
        <w:t xml:space="preserve">2.1 Categories </w:t>
      </w:r>
      <w:r>
        <w:rPr>
          <w:rtl w:val="0"/>
          <w:lang w:val="en-US"/>
        </w:rPr>
        <w:t xml:space="preserve">– </w:t>
      </w:r>
      <w:r>
        <w:rPr>
          <w:rtl w:val="0"/>
          <w:lang w:val="en-US"/>
        </w:rPr>
        <w:t>The Corporation has the following categories of Members:</w:t>
      </w:r>
      <w:r>
        <w:rPr>
          <w:rtl w:val="0"/>
          <w:lang w:val="en-US"/>
        </w:rPr>
        <w:t> </w:t>
      </w:r>
    </w:p>
    <w:p>
      <w:pPr>
        <w:pStyle w:val="List Paragraph"/>
      </w:pPr>
      <w:r>
        <w:rPr>
          <w:rtl w:val="0"/>
          <w:lang w:val="en-US"/>
        </w:rPr>
        <w:t>a) Member</w:t>
      </w:r>
    </w:p>
    <w:p>
      <w:pPr>
        <w:pStyle w:val="List Paragraph"/>
        <w:numPr>
          <w:ilvl w:val="0"/>
          <w:numId w:val="4"/>
        </w:numPr>
        <w:rPr>
          <w:lang w:val="en-US"/>
        </w:rPr>
      </w:pPr>
      <w:r>
        <w:rPr>
          <w:rtl w:val="0"/>
          <w:lang w:val="en-US"/>
        </w:rPr>
        <w:t>Open Powerlifter</w:t>
      </w:r>
    </w:p>
    <w:p>
      <w:pPr>
        <w:pStyle w:val="List Paragraph"/>
        <w:numPr>
          <w:ilvl w:val="0"/>
          <w:numId w:val="4"/>
        </w:numPr>
        <w:rPr>
          <w:lang w:val="en-US"/>
        </w:rPr>
      </w:pPr>
      <w:r>
        <w:rPr>
          <w:rtl w:val="0"/>
          <w:lang w:val="en-US"/>
        </w:rPr>
        <w:t>Junior Powerlifter</w:t>
      </w:r>
    </w:p>
    <w:p>
      <w:pPr>
        <w:pStyle w:val="List Paragraph"/>
        <w:numPr>
          <w:ilvl w:val="0"/>
          <w:numId w:val="4"/>
        </w:numPr>
        <w:rPr>
          <w:lang w:val="en-US"/>
        </w:rPr>
      </w:pPr>
      <w:r>
        <w:rPr>
          <w:rtl w:val="0"/>
          <w:lang w:val="en-US"/>
        </w:rPr>
        <w:t>Subjunior Powerlifter</w:t>
      </w:r>
    </w:p>
    <w:p>
      <w:pPr>
        <w:pStyle w:val="List Paragraph"/>
        <w:numPr>
          <w:ilvl w:val="0"/>
          <w:numId w:val="4"/>
        </w:numPr>
        <w:rPr>
          <w:lang w:val="en-US"/>
        </w:rPr>
      </w:pPr>
      <w:r>
        <w:rPr>
          <w:rtl w:val="0"/>
          <w:lang w:val="en-US"/>
        </w:rPr>
        <w:t>Youth Powerlifter</w:t>
      </w:r>
    </w:p>
    <w:p>
      <w:pPr>
        <w:pStyle w:val="List Paragraph"/>
        <w:numPr>
          <w:ilvl w:val="0"/>
          <w:numId w:val="4"/>
        </w:numPr>
        <w:rPr>
          <w:lang w:val="en-US"/>
        </w:rPr>
      </w:pPr>
      <w:r>
        <w:rPr>
          <w:rtl w:val="0"/>
          <w:lang w:val="en-US"/>
        </w:rPr>
        <w:t>Masters Powerlifters</w:t>
      </w:r>
    </w:p>
    <w:p>
      <w:pPr>
        <w:pStyle w:val="List Paragraph"/>
        <w:numPr>
          <w:ilvl w:val="1"/>
          <w:numId w:val="4"/>
        </w:numPr>
        <w:rPr>
          <w:lang w:val="en-US"/>
        </w:rPr>
      </w:pPr>
      <w:r>
        <w:rPr>
          <w:rtl w:val="0"/>
          <w:lang w:val="en-US"/>
        </w:rPr>
        <w:t>Masters I</w:t>
      </w:r>
    </w:p>
    <w:p>
      <w:pPr>
        <w:pStyle w:val="List Paragraph"/>
        <w:numPr>
          <w:ilvl w:val="1"/>
          <w:numId w:val="4"/>
        </w:numPr>
        <w:rPr>
          <w:lang w:val="en-US"/>
        </w:rPr>
      </w:pPr>
      <w:r>
        <w:rPr>
          <w:rtl w:val="0"/>
          <w:lang w:val="en-US"/>
        </w:rPr>
        <w:t>Masters II</w:t>
      </w:r>
    </w:p>
    <w:p>
      <w:pPr>
        <w:pStyle w:val="List Paragraph"/>
        <w:numPr>
          <w:ilvl w:val="1"/>
          <w:numId w:val="4"/>
        </w:numPr>
        <w:rPr>
          <w:lang w:val="en-US"/>
        </w:rPr>
      </w:pPr>
      <w:r>
        <w:rPr>
          <w:rtl w:val="0"/>
          <w:lang w:val="en-US"/>
        </w:rPr>
        <w:t>Masters III</w:t>
      </w:r>
    </w:p>
    <w:p>
      <w:pPr>
        <w:pStyle w:val="List Paragraph"/>
        <w:numPr>
          <w:ilvl w:val="1"/>
          <w:numId w:val="4"/>
        </w:numPr>
        <w:rPr>
          <w:lang w:val="en-US"/>
        </w:rPr>
      </w:pPr>
      <w:r>
        <w:rPr>
          <w:rtl w:val="0"/>
          <w:lang w:val="en-US"/>
        </w:rPr>
        <w:t>Masters IV</w:t>
      </w:r>
    </w:p>
    <w:p>
      <w:pPr>
        <w:pStyle w:val="List Paragraph"/>
        <w:numPr>
          <w:ilvl w:val="0"/>
          <w:numId w:val="5"/>
        </w:numPr>
        <w:rPr>
          <w:lang w:val="en-US"/>
        </w:rPr>
      </w:pPr>
      <w:r>
        <w:rPr>
          <w:rtl w:val="0"/>
          <w:lang w:val="en-US"/>
        </w:rPr>
        <w:t>Coach</w:t>
      </w:r>
    </w:p>
    <w:p>
      <w:pPr>
        <w:pStyle w:val="List Paragraph"/>
        <w:numPr>
          <w:ilvl w:val="0"/>
          <w:numId w:val="5"/>
        </w:numPr>
        <w:rPr>
          <w:lang w:val="en-US"/>
        </w:rPr>
      </w:pPr>
      <w:r>
        <w:rPr>
          <w:rtl w:val="0"/>
          <w:lang w:val="en-US"/>
        </w:rPr>
        <w:t>Referee</w:t>
      </w:r>
      <w:r>
        <w:rPr>
          <w:rtl w:val="0"/>
          <w:lang w:val="en-US"/>
        </w:rPr>
        <w:t> </w:t>
      </w:r>
    </w:p>
    <w:p>
      <w:pPr>
        <w:pStyle w:val="List Paragraph"/>
        <w:numPr>
          <w:ilvl w:val="0"/>
          <w:numId w:val="5"/>
        </w:numPr>
        <w:rPr>
          <w:lang w:val="en-US"/>
        </w:rPr>
      </w:pPr>
      <w:r>
        <w:rPr>
          <w:rtl w:val="0"/>
          <w:lang w:val="en-US"/>
        </w:rPr>
        <w:t>Special Olympics lifter</w:t>
      </w:r>
    </w:p>
    <w:p>
      <w:pPr>
        <w:pStyle w:val="List Paragraph"/>
        <w:numPr>
          <w:ilvl w:val="0"/>
          <w:numId w:val="5"/>
        </w:numPr>
        <w:rPr>
          <w:lang w:val="en-US"/>
        </w:rPr>
      </w:pPr>
      <w:r>
        <w:rPr>
          <w:rtl w:val="0"/>
          <w:lang w:val="en-US"/>
        </w:rPr>
        <w:t>Para Powerlifer</w:t>
      </w:r>
      <w:r>
        <w:rPr>
          <w:rtl w:val="0"/>
          <w:lang w:val="en-US"/>
        </w:rPr>
        <w:t> </w:t>
      </w:r>
    </w:p>
    <w:p>
      <w:pPr>
        <w:pStyle w:val="List Paragraph"/>
      </w:pPr>
      <w:r>
        <w:rPr>
          <w:rtl w:val="0"/>
          <w:lang w:val="en-US"/>
        </w:rPr>
        <w:t>b) Executive Member</w:t>
      </w:r>
    </w:p>
    <w:p>
      <w:pPr>
        <w:pStyle w:val="List Paragraph"/>
      </w:pPr>
    </w:p>
    <w:p>
      <w:pPr>
        <w:pStyle w:val="List Paragraph"/>
      </w:pPr>
      <w:r>
        <w:rPr>
          <w:rtl w:val="0"/>
          <w:lang w:val="en-US"/>
        </w:rPr>
        <w:t>Rationale: Adds subtypes to Bylaws.</w:t>
      </w:r>
      <w:r>
        <w:rPr>
          <w:rtl w:val="0"/>
          <w:lang w:val="en-US"/>
        </w:rPr>
        <w:t xml:space="preserve">  </w:t>
      </w:r>
      <w:r>
        <w:rPr>
          <w:rtl w:val="0"/>
          <w:lang w:val="en-US"/>
        </w:rPr>
        <w:t>Adds Coach, Referee and Youth memberships to our constitution, as per recent changes at the CPU level.</w:t>
      </w:r>
      <w:r>
        <w:rPr>
          <w:rtl w:val="0"/>
          <w:lang w:val="en-US"/>
        </w:rPr>
        <w:t xml:space="preserve">  </w:t>
      </w:r>
      <w:r>
        <w:rPr>
          <w:rtl w:val="0"/>
          <w:lang w:val="en-US"/>
        </w:rPr>
        <w:t>Specifies which memberships may have different fee schedules. Outlines the types of memberships we have, to be updated with the CPU through the CPU Registrar and eSportsdesk.</w:t>
      </w:r>
      <w:r>
        <w:rPr>
          <w:rtl w:val="0"/>
          <w:lang w:val="en-US"/>
        </w:rPr>
        <w:t xml:space="preserve">  </w:t>
      </w:r>
      <w:r>
        <w:rPr>
          <w:rtl w:val="0"/>
          <w:lang w:val="en-US"/>
        </w:rPr>
        <w:t>Coach and referee memberships may not need meet WADA testing compliance and are prohibited from competing. Special Olympics and Para Powerlifting have separate rules.</w:t>
      </w:r>
    </w:p>
    <w:p>
      <w:pPr>
        <w:pStyle w:val="List Paragraph"/>
      </w:pPr>
    </w:p>
    <w:p>
      <w:pPr>
        <w:pStyle w:val="List Paragraph"/>
        <w:rPr>
          <w:b w:val="1"/>
          <w:bCs w:val="1"/>
        </w:rPr>
      </w:pPr>
      <w:r>
        <w:rPr>
          <w:b w:val="1"/>
          <w:bCs w:val="1"/>
          <w:rtl w:val="0"/>
          <w:lang w:val="en-US"/>
        </w:rPr>
        <w:t>Item B)</w:t>
      </w:r>
    </w:p>
    <w:p>
      <w:pPr>
        <w:pStyle w:val="List Paragraph"/>
      </w:pPr>
      <w:r>
        <w:rPr>
          <w:b w:val="1"/>
          <w:bCs w:val="1"/>
          <w:rtl w:val="0"/>
          <w:lang w:val="en-US"/>
        </w:rPr>
        <w:t>Proposal</w:t>
      </w:r>
      <w:r>
        <w:rPr>
          <w:rtl w:val="0"/>
          <w:lang w:val="en-US"/>
        </w:rPr>
        <w:t>: Change Bylaw 2.3</w:t>
      </w:r>
    </w:p>
    <w:p>
      <w:pPr>
        <w:pStyle w:val="List Paragraph"/>
      </w:pPr>
    </w:p>
    <w:p>
      <w:pPr>
        <w:pStyle w:val="List Paragraph"/>
      </w:pPr>
      <w:r>
        <w:rPr>
          <w:u w:val="single"/>
          <w:rtl w:val="0"/>
          <w:lang w:val="en-US"/>
        </w:rPr>
        <w:t>Current Wording</w:t>
      </w:r>
    </w:p>
    <w:p>
      <w:pPr>
        <w:pStyle w:val="List Paragraph"/>
      </w:pPr>
      <w:r>
        <w:rPr>
          <w:rtl w:val="0"/>
          <w:lang w:val="en-US"/>
        </w:rPr>
        <w:t xml:space="preserve">2.3 Executive Member </w:t>
      </w:r>
      <w:r>
        <w:rPr>
          <w:rtl w:val="0"/>
          <w:lang w:val="en-US"/>
        </w:rPr>
        <w:t xml:space="preserve">– </w:t>
      </w:r>
      <w:r>
        <w:rPr>
          <w:rtl w:val="0"/>
          <w:lang w:val="en-US"/>
        </w:rPr>
        <w:t>An individual who is a Director of the Corporation and who has agreed to abide by the Corporation</w:t>
      </w:r>
      <w:r>
        <w:rPr>
          <w:rtl w:val="0"/>
          <w:lang w:val="en-US"/>
        </w:rPr>
        <w:t>’</w:t>
      </w:r>
      <w:r>
        <w:rPr>
          <w:rtl w:val="0"/>
          <w:lang w:val="en-US"/>
        </w:rPr>
        <w:t>s By-laws, policies, procedures, rules and regulations.</w:t>
      </w:r>
    </w:p>
    <w:p>
      <w:pPr>
        <w:pStyle w:val="List Paragraph"/>
      </w:pPr>
    </w:p>
    <w:p>
      <w:pPr>
        <w:pStyle w:val="List Paragraph"/>
      </w:pPr>
      <w:r>
        <w:rPr>
          <w:u w:val="single"/>
          <w:rtl w:val="0"/>
          <w:lang w:val="en-US"/>
        </w:rPr>
        <w:t>Proposed Wording</w:t>
      </w:r>
    </w:p>
    <w:p>
      <w:pPr>
        <w:pStyle w:val="List Paragraph"/>
      </w:pPr>
      <w:r>
        <w:rPr>
          <w:rtl w:val="0"/>
          <w:lang w:val="en-US"/>
        </w:rPr>
        <w:t xml:space="preserve">2.3 Executive Member </w:t>
      </w:r>
      <w:r>
        <w:rPr>
          <w:rtl w:val="0"/>
          <w:lang w:val="en-US"/>
        </w:rPr>
        <w:t xml:space="preserve">– </w:t>
      </w:r>
      <w:r>
        <w:rPr>
          <w:rtl w:val="0"/>
          <w:lang w:val="en-US"/>
        </w:rPr>
        <w:t>An active MPA Member who meets the prerequisites to be, and is an Officer of the Corporation, and who has agreed to abide by the Corporation</w:t>
      </w:r>
      <w:r>
        <w:rPr>
          <w:rtl w:val="0"/>
          <w:lang w:val="en-US"/>
        </w:rPr>
        <w:t>’</w:t>
      </w:r>
      <w:r>
        <w:rPr>
          <w:rtl w:val="0"/>
          <w:lang w:val="en-US"/>
        </w:rPr>
        <w:t>s By-laws, policies, procedures, rules and regulations.</w:t>
      </w:r>
    </w:p>
    <w:p>
      <w:pPr>
        <w:pStyle w:val="List Paragraph"/>
      </w:pPr>
    </w:p>
    <w:p>
      <w:pPr>
        <w:pStyle w:val="List Paragraph"/>
      </w:pPr>
      <w:r>
        <w:rPr>
          <w:rtl w:val="0"/>
          <w:lang w:val="en-US"/>
        </w:rPr>
        <w:t>Rationale: Clarifies they must already be active MPA Member.</w:t>
      </w:r>
      <w:r>
        <w:rPr>
          <w:rtl w:val="0"/>
          <w:lang w:val="en-US"/>
        </w:rPr>
        <w:t xml:space="preserve">  </w:t>
      </w:r>
      <w:r>
        <w:rPr>
          <w:rtl w:val="0"/>
          <w:lang w:val="en-US"/>
        </w:rPr>
        <w:t>Executive Membership in all other aspects includes members who are both voting and non-voting Officers, and not strictly limited to the board of directors.</w:t>
      </w:r>
    </w:p>
    <w:p>
      <w:pPr>
        <w:pStyle w:val="List Paragraph"/>
      </w:pPr>
    </w:p>
    <w:p>
      <w:pPr>
        <w:pStyle w:val="List Paragraph"/>
        <w:rPr>
          <w:b w:val="1"/>
          <w:bCs w:val="1"/>
        </w:rPr>
      </w:pPr>
      <w:r>
        <w:rPr>
          <w:b w:val="1"/>
          <w:bCs w:val="1"/>
          <w:rtl w:val="0"/>
          <w:lang w:val="en-US"/>
        </w:rPr>
        <w:t>Item C)</w:t>
      </w:r>
    </w:p>
    <w:p>
      <w:pPr>
        <w:pStyle w:val="List Paragraph"/>
      </w:pPr>
      <w:r>
        <w:rPr>
          <w:b w:val="1"/>
          <w:bCs w:val="1"/>
          <w:rtl w:val="0"/>
          <w:lang w:val="en-US"/>
        </w:rPr>
        <w:t>Proposal</w:t>
      </w:r>
      <w:r>
        <w:rPr>
          <w:rtl w:val="0"/>
          <w:lang w:val="en-US"/>
        </w:rPr>
        <w:t>: Change Bylaw 2.8</w:t>
      </w:r>
    </w:p>
    <w:p>
      <w:pPr>
        <w:pStyle w:val="List Paragraph"/>
      </w:pPr>
    </w:p>
    <w:p>
      <w:pPr>
        <w:pStyle w:val="List Paragraph"/>
      </w:pPr>
      <w:r>
        <w:rPr>
          <w:rtl w:val="0"/>
          <w:lang w:val="en-US"/>
        </w:rPr>
        <w:t>Membership Dues</w:t>
      </w:r>
      <w:r>
        <w:rPr>
          <w:rtl w:val="0"/>
          <w:lang w:val="en-US"/>
        </w:rPr>
        <w:t> </w:t>
      </w:r>
    </w:p>
    <w:p>
      <w:pPr>
        <w:pStyle w:val="List Paragraph"/>
      </w:pPr>
      <w:r>
        <w:rPr>
          <w:rtl w:val="0"/>
          <w:lang w:val="en-US"/>
        </w:rPr>
        <w:t xml:space="preserve">2.8 Dues </w:t>
      </w:r>
      <w:r>
        <w:rPr>
          <w:rtl w:val="0"/>
          <w:lang w:val="en-US"/>
        </w:rPr>
        <w:t xml:space="preserve">– </w:t>
      </w:r>
      <w:r>
        <w:rPr>
          <w:rtl w:val="0"/>
          <w:lang w:val="en-US"/>
        </w:rPr>
        <w:t>Membership dues for all categories of membership will be determined annually by the Board.</w:t>
      </w:r>
      <w:r>
        <w:rPr>
          <w:rtl w:val="0"/>
          <w:lang w:val="en-US"/>
        </w:rPr>
        <w:t> </w:t>
      </w:r>
    </w:p>
    <w:p>
      <w:pPr>
        <w:pStyle w:val="List Paragraph"/>
      </w:pPr>
    </w:p>
    <w:p>
      <w:pPr>
        <w:pStyle w:val="List Paragraph"/>
      </w:pPr>
      <w:r>
        <w:rPr>
          <w:rtl w:val="0"/>
          <w:lang w:val="en-US"/>
        </w:rPr>
        <w:t>Membership Dues 2.8</w:t>
      </w:r>
      <w:r>
        <w:rPr>
          <w:rtl w:val="0"/>
          <w:lang w:val="en-US"/>
        </w:rPr>
        <w:t> </w:t>
      </w:r>
    </w:p>
    <w:p>
      <w:pPr>
        <w:pStyle w:val="List Paragraph"/>
      </w:pPr>
      <w:r>
        <w:rPr>
          <w:rtl w:val="0"/>
          <w:lang w:val="en-US"/>
        </w:rPr>
        <w:t xml:space="preserve">Dues </w:t>
      </w:r>
      <w:r>
        <w:rPr>
          <w:rtl w:val="0"/>
          <w:lang w:val="en-US"/>
        </w:rPr>
        <w:t>– </w:t>
      </w:r>
    </w:p>
    <w:p>
      <w:pPr>
        <w:pStyle w:val="List Paragraph"/>
        <w:numPr>
          <w:ilvl w:val="0"/>
          <w:numId w:val="7"/>
        </w:numPr>
        <w:rPr>
          <w:lang w:val="en-US"/>
        </w:rPr>
      </w:pPr>
      <w:r>
        <w:rPr>
          <w:rtl w:val="0"/>
          <w:lang w:val="en-US"/>
        </w:rPr>
        <w:t>Membership dues for all categories of membership will be determined by the Board.</w:t>
      </w:r>
      <w:r>
        <w:rPr>
          <w:rtl w:val="0"/>
          <w:lang w:val="en-US"/>
        </w:rPr>
        <w:t> </w:t>
      </w:r>
    </w:p>
    <w:p>
      <w:pPr>
        <w:pStyle w:val="List Paragraph"/>
        <w:numPr>
          <w:ilvl w:val="0"/>
          <w:numId w:val="7"/>
        </w:numPr>
        <w:rPr>
          <w:lang w:val="en-US"/>
        </w:rPr>
      </w:pPr>
      <w:r>
        <w:rPr>
          <w:rtl w:val="0"/>
          <w:lang w:val="en-US"/>
        </w:rPr>
        <w:t>Changes to Memberships and associated fees will be announced annually</w:t>
      </w:r>
    </w:p>
    <w:p>
      <w:pPr>
        <w:pStyle w:val="List Paragraph"/>
        <w:numPr>
          <w:ilvl w:val="0"/>
          <w:numId w:val="7"/>
        </w:numPr>
        <w:rPr>
          <w:lang w:val="en-US"/>
        </w:rPr>
      </w:pPr>
      <w:r>
        <w:rPr>
          <w:rtl w:val="0"/>
          <w:lang w:val="en-US"/>
        </w:rPr>
        <w:t>*</w:t>
      </w:r>
      <w:r>
        <w:rPr>
          <w:b w:val="1"/>
          <w:bCs w:val="1"/>
          <w:rtl w:val="0"/>
          <w:lang w:val="en-US"/>
        </w:rPr>
        <w:t>Board Approved Pricing of all Member types to follow here</w:t>
      </w:r>
      <w:r>
        <w:rPr>
          <w:rtl w:val="0"/>
          <w:lang w:val="en-US"/>
        </w:rPr>
        <w:t xml:space="preserve">, if motion passes* </w:t>
      </w:r>
      <w:r>
        <w:rPr>
          <w:i w:val="1"/>
          <w:iCs w:val="1"/>
          <w:rtl w:val="0"/>
          <w:lang w:val="en-US"/>
        </w:rPr>
        <w:t>(Currently: Open/Master: $45, Junior/Subjunior $35, Youth: $20)</w:t>
      </w:r>
    </w:p>
    <w:p>
      <w:pPr>
        <w:pStyle w:val="List Paragraph"/>
      </w:pPr>
    </w:p>
    <w:p>
      <w:pPr>
        <w:pStyle w:val="List Paragraph"/>
      </w:pPr>
      <w:r>
        <w:rPr>
          <w:rtl w:val="0"/>
          <w:lang w:val="en-US"/>
        </w:rPr>
        <w:t>Rationale - transparency from the board to the membership.</w:t>
      </w:r>
      <w:r>
        <w:rPr>
          <w:rtl w:val="0"/>
          <w:lang w:val="en-US"/>
        </w:rPr>
        <w:t xml:space="preserve">  </w:t>
      </w:r>
      <w:r>
        <w:rPr>
          <w:rtl w:val="0"/>
          <w:lang w:val="en-US"/>
        </w:rPr>
        <w:t>Membership prices vary and ought be announced and recorded.</w:t>
      </w:r>
    </w:p>
    <w:p>
      <w:pPr>
        <w:pStyle w:val="List Paragraph"/>
      </w:pPr>
    </w:p>
    <w:p>
      <w:pPr>
        <w:pStyle w:val="List Paragraph"/>
        <w:rPr>
          <w:b w:val="1"/>
          <w:bCs w:val="1"/>
        </w:rPr>
      </w:pPr>
      <w:r>
        <w:rPr>
          <w:b w:val="1"/>
          <w:bCs w:val="1"/>
          <w:rtl w:val="0"/>
          <w:lang w:val="en-US"/>
        </w:rPr>
        <w:t>Item D)</w:t>
      </w:r>
    </w:p>
    <w:p>
      <w:pPr>
        <w:pStyle w:val="List Paragraph"/>
        <w:rPr>
          <w:b w:val="1"/>
          <w:bCs w:val="1"/>
        </w:rPr>
      </w:pPr>
      <w:r>
        <w:rPr>
          <w:b w:val="1"/>
          <w:bCs w:val="1"/>
          <w:rtl w:val="0"/>
          <w:lang w:val="en-US"/>
        </w:rPr>
        <w:t>Proposal:</w:t>
      </w:r>
    </w:p>
    <w:p>
      <w:pPr>
        <w:pStyle w:val="List Paragraph"/>
      </w:pPr>
      <w:r>
        <w:rPr>
          <w:rtl w:val="0"/>
          <w:lang w:val="en-US"/>
        </w:rPr>
        <w:t>Regarding Governance 4.1:</w:t>
      </w:r>
      <w:r>
        <w:rPr>
          <w:rtl w:val="0"/>
          <w:lang w:val="en-US"/>
        </w:rPr>
        <w:t> </w:t>
      </w:r>
    </w:p>
    <w:p>
      <w:pPr>
        <w:pStyle w:val="List Paragraph"/>
      </w:pPr>
      <w:r>
        <w:rPr>
          <w:b w:val="1"/>
          <w:bCs w:val="1"/>
          <w:rtl w:val="0"/>
          <w:lang w:val="en-US"/>
        </w:rPr>
        <w:t>Remove Past President as a Director; Add Media Coordinator as a Director.</w:t>
      </w:r>
    </w:p>
    <w:p>
      <w:pPr>
        <w:pStyle w:val="List Paragraph"/>
      </w:pPr>
    </w:p>
    <w:p>
      <w:pPr>
        <w:pStyle w:val="List Paragraph"/>
      </w:pPr>
      <w:r>
        <w:rPr>
          <w:rtl w:val="0"/>
          <w:lang w:val="en-US"/>
        </w:rPr>
        <w:t>Composition of the Board</w:t>
      </w:r>
      <w:r>
        <w:rPr>
          <w:rtl w:val="0"/>
          <w:lang w:val="en-US"/>
        </w:rPr>
        <w:t> </w:t>
      </w:r>
    </w:p>
    <w:p>
      <w:pPr>
        <w:pStyle w:val="List Paragraph"/>
      </w:pPr>
      <w:r>
        <w:rPr>
          <w:rtl w:val="0"/>
          <w:lang w:val="en-US"/>
        </w:rPr>
        <w:t>ARTICLE IV: GOVERNANCE</w:t>
      </w:r>
      <w:r>
        <w:rPr>
          <w:rtl w:val="0"/>
          <w:lang w:val="en-US"/>
        </w:rPr>
        <w:t> </w:t>
      </w:r>
    </w:p>
    <w:p>
      <w:pPr>
        <w:pStyle w:val="List Paragraph"/>
      </w:pPr>
      <w:r>
        <w:rPr>
          <w:rtl w:val="0"/>
          <w:lang w:val="en-US"/>
        </w:rPr>
        <w:t>Composition of the Board</w:t>
      </w:r>
      <w:r>
        <w:rPr>
          <w:rtl w:val="0"/>
          <w:lang w:val="en-US"/>
        </w:rPr>
        <w:t> </w:t>
      </w:r>
    </w:p>
    <w:p>
      <w:pPr>
        <w:pStyle w:val="List Paragraph"/>
      </w:pPr>
    </w:p>
    <w:p>
      <w:pPr>
        <w:pStyle w:val="List Paragraph"/>
      </w:pPr>
      <w:r>
        <w:rPr>
          <w:u w:val="single"/>
          <w:rtl w:val="0"/>
          <w:lang w:val="en-US"/>
        </w:rPr>
        <w:t>Current Wording</w:t>
      </w:r>
    </w:p>
    <w:p>
      <w:pPr>
        <w:pStyle w:val="List Paragraph"/>
      </w:pPr>
      <w:r>
        <w:rPr>
          <w:rtl w:val="0"/>
          <w:lang w:val="en-US"/>
        </w:rPr>
        <w:t xml:space="preserve">4.1 Directors </w:t>
      </w:r>
      <w:r>
        <w:rPr>
          <w:rtl w:val="0"/>
          <w:lang w:val="en-US"/>
        </w:rPr>
        <w:t xml:space="preserve">– </w:t>
      </w:r>
      <w:r>
        <w:rPr>
          <w:rtl w:val="0"/>
          <w:lang w:val="en-US"/>
        </w:rPr>
        <w:t>The Board will consist of Seven (7) Directors as follows:</w:t>
      </w:r>
      <w:r>
        <w:rPr>
          <w:rtl w:val="0"/>
          <w:lang w:val="en-US"/>
        </w:rPr>
        <w:t> </w:t>
      </w:r>
    </w:p>
    <w:p>
      <w:pPr>
        <w:pStyle w:val="List Paragraph"/>
      </w:pPr>
      <w:r>
        <w:rPr>
          <w:rtl w:val="0"/>
          <w:lang w:val="en-US"/>
        </w:rPr>
        <w:t>a) President</w:t>
      </w:r>
    </w:p>
    <w:p>
      <w:pPr>
        <w:pStyle w:val="List Paragraph"/>
      </w:pPr>
      <w:r>
        <w:rPr>
          <w:rtl w:val="0"/>
          <w:lang w:val="en-US"/>
        </w:rPr>
        <w:t>b) Vice-President</w:t>
      </w:r>
      <w:r>
        <w:rPr>
          <w:rtl w:val="0"/>
          <w:lang w:val="en-US"/>
        </w:rPr>
        <w:t> </w:t>
      </w:r>
    </w:p>
    <w:p>
      <w:pPr>
        <w:pStyle w:val="List Paragraph"/>
      </w:pPr>
      <w:r>
        <w:rPr>
          <w:rtl w:val="0"/>
          <w:lang w:val="en-US"/>
        </w:rPr>
        <w:t>c) Treasurer</w:t>
      </w:r>
      <w:r>
        <w:rPr>
          <w:rtl w:val="0"/>
          <w:lang w:val="en-US"/>
        </w:rPr>
        <w:t> </w:t>
      </w:r>
    </w:p>
    <w:p>
      <w:pPr>
        <w:pStyle w:val="List Paragraph"/>
      </w:pPr>
      <w:r>
        <w:rPr>
          <w:rtl w:val="0"/>
          <w:lang w:val="en-US"/>
        </w:rPr>
        <w:t>d) Secretary</w:t>
      </w:r>
      <w:r>
        <w:rPr>
          <w:rtl w:val="0"/>
          <w:lang w:val="en-US"/>
        </w:rPr>
        <w:t> </w:t>
      </w:r>
    </w:p>
    <w:p>
      <w:pPr>
        <w:pStyle w:val="List Paragraph"/>
      </w:pPr>
      <w:r>
        <w:rPr>
          <w:rtl w:val="0"/>
          <w:lang w:val="en-US"/>
        </w:rPr>
        <w:t>e) Officiating Chairperson</w:t>
      </w:r>
      <w:r>
        <w:rPr>
          <w:rtl w:val="0"/>
          <w:lang w:val="en-US"/>
        </w:rPr>
        <w:t> </w:t>
      </w:r>
    </w:p>
    <w:p>
      <w:pPr>
        <w:pStyle w:val="List Paragraph"/>
      </w:pPr>
      <w:r>
        <w:rPr>
          <w:rtl w:val="0"/>
          <w:lang w:val="en-US"/>
        </w:rPr>
        <w:t>f) Registration Chairperson</w:t>
      </w:r>
      <w:r>
        <w:rPr>
          <w:rtl w:val="0"/>
          <w:lang w:val="en-US"/>
        </w:rPr>
        <w:t> </w:t>
      </w:r>
    </w:p>
    <w:p>
      <w:pPr>
        <w:pStyle w:val="List Paragraph"/>
      </w:pPr>
      <w:r>
        <w:rPr>
          <w:rtl w:val="0"/>
          <w:lang w:val="en-US"/>
        </w:rPr>
        <w:t>g) Past President (1-year term after term of office)</w:t>
      </w:r>
    </w:p>
    <w:p>
      <w:pPr>
        <w:pStyle w:val="List Paragraph"/>
      </w:pPr>
    </w:p>
    <w:p>
      <w:pPr>
        <w:pStyle w:val="List Paragraph"/>
      </w:pPr>
      <w:r>
        <w:rPr>
          <w:i w:val="1"/>
          <w:iCs w:val="1"/>
          <w:u w:val="single"/>
          <w:rtl w:val="0"/>
          <w:lang w:val="en-US"/>
        </w:rPr>
        <w:t>Proposed</w:t>
      </w:r>
      <w:r>
        <w:rPr>
          <w:u w:val="single"/>
          <w:rtl w:val="0"/>
          <w:lang w:val="en-US"/>
        </w:rPr>
        <w:t xml:space="preserve"> Wording</w:t>
      </w:r>
    </w:p>
    <w:p>
      <w:pPr>
        <w:pStyle w:val="List Paragraph"/>
      </w:pPr>
      <w:r>
        <w:rPr>
          <w:rtl w:val="0"/>
          <w:lang w:val="en-US"/>
        </w:rPr>
        <w:t xml:space="preserve">4.1 Directors </w:t>
      </w:r>
      <w:r>
        <w:rPr>
          <w:rtl w:val="0"/>
          <w:lang w:val="en-US"/>
        </w:rPr>
        <w:t xml:space="preserve">– </w:t>
      </w:r>
      <w:r>
        <w:rPr>
          <w:rtl w:val="0"/>
          <w:lang w:val="en-US"/>
        </w:rPr>
        <w:t>The Board will consist of Seven (7) Directors as follows:</w:t>
      </w:r>
      <w:r>
        <w:rPr>
          <w:rtl w:val="0"/>
          <w:lang w:val="en-US"/>
        </w:rPr>
        <w:t> </w:t>
      </w:r>
    </w:p>
    <w:p>
      <w:pPr>
        <w:pStyle w:val="List Paragraph"/>
      </w:pPr>
      <w:r>
        <w:rPr>
          <w:rtl w:val="0"/>
          <w:lang w:val="en-US"/>
        </w:rPr>
        <w:t>a) President</w:t>
      </w:r>
    </w:p>
    <w:p>
      <w:pPr>
        <w:pStyle w:val="List Paragraph"/>
      </w:pPr>
      <w:r>
        <w:rPr>
          <w:rtl w:val="0"/>
          <w:lang w:val="en-US"/>
        </w:rPr>
        <w:t>b) Vice-President</w:t>
      </w:r>
      <w:r>
        <w:rPr>
          <w:rtl w:val="0"/>
          <w:lang w:val="en-US"/>
        </w:rPr>
        <w:t> </w:t>
      </w:r>
    </w:p>
    <w:p>
      <w:pPr>
        <w:pStyle w:val="List Paragraph"/>
      </w:pPr>
      <w:r>
        <w:rPr>
          <w:rtl w:val="0"/>
          <w:lang w:val="en-US"/>
        </w:rPr>
        <w:t>c) Treasurer</w:t>
      </w:r>
      <w:r>
        <w:rPr>
          <w:rtl w:val="0"/>
          <w:lang w:val="en-US"/>
        </w:rPr>
        <w:t> </w:t>
      </w:r>
    </w:p>
    <w:p>
      <w:pPr>
        <w:pStyle w:val="List Paragraph"/>
      </w:pPr>
      <w:r>
        <w:rPr>
          <w:rtl w:val="0"/>
          <w:lang w:val="en-US"/>
        </w:rPr>
        <w:t>d) Secretary</w:t>
      </w:r>
      <w:r>
        <w:rPr>
          <w:rtl w:val="0"/>
          <w:lang w:val="en-US"/>
        </w:rPr>
        <w:t> </w:t>
      </w:r>
    </w:p>
    <w:p>
      <w:pPr>
        <w:pStyle w:val="List Paragraph"/>
      </w:pPr>
      <w:r>
        <w:rPr>
          <w:rtl w:val="0"/>
          <w:lang w:val="en-US"/>
        </w:rPr>
        <w:t>e) Officiating Chairperson</w:t>
      </w:r>
      <w:r>
        <w:rPr>
          <w:rtl w:val="0"/>
          <w:lang w:val="en-US"/>
        </w:rPr>
        <w:t> </w:t>
      </w:r>
    </w:p>
    <w:p>
      <w:pPr>
        <w:pStyle w:val="List Paragraph"/>
      </w:pPr>
      <w:r>
        <w:rPr>
          <w:rtl w:val="0"/>
          <w:lang w:val="en-US"/>
        </w:rPr>
        <w:t>f) Registration Chairperson</w:t>
      </w:r>
      <w:r>
        <w:rPr>
          <w:rtl w:val="0"/>
          <w:lang w:val="en-US"/>
        </w:rPr>
        <w:t> </w:t>
      </w:r>
    </w:p>
    <w:p>
      <w:pPr>
        <w:pStyle w:val="List Paragraph"/>
      </w:pPr>
      <w:r>
        <w:rPr>
          <w:rtl w:val="0"/>
          <w:lang w:val="en-US"/>
        </w:rPr>
        <w:t>g) Media Coordinator</w:t>
      </w:r>
    </w:p>
    <w:p>
      <w:pPr>
        <w:pStyle w:val="List Paragraph"/>
      </w:pPr>
    </w:p>
    <w:p>
      <w:pPr>
        <w:pStyle w:val="List Paragraph"/>
      </w:pPr>
      <w:r>
        <w:rPr>
          <w:rtl w:val="0"/>
          <w:lang w:val="en-US"/>
        </w:rPr>
        <w:t>Rationale:</w:t>
      </w:r>
    </w:p>
    <w:p>
      <w:pPr>
        <w:pStyle w:val="List Paragraph"/>
      </w:pPr>
      <w:r>
        <w:rPr>
          <w:rtl w:val="0"/>
          <w:lang w:val="en-US"/>
        </w:rPr>
        <w:t>The Past President ought serve in an advisory position as outlined in the current position description.</w:t>
      </w:r>
      <w:r>
        <w:rPr>
          <w:rtl w:val="0"/>
          <w:lang w:val="en-US"/>
        </w:rPr>
        <w:t xml:space="preserve">  </w:t>
      </w:r>
      <w:r>
        <w:rPr>
          <w:rtl w:val="0"/>
          <w:lang w:val="en-US"/>
        </w:rPr>
        <w:t xml:space="preserve">They ought be invited to attend board meetings for a one year period as a non-voting participant (and I propose a position description change later regarding this). </w:t>
      </w:r>
      <w:r>
        <w:rPr>
          <w:rtl w:val="0"/>
          <w:lang w:val="en-US"/>
        </w:rPr>
        <w:t xml:space="preserve">  </w:t>
      </w:r>
      <w:r>
        <w:rPr>
          <w:rtl w:val="0"/>
          <w:lang w:val="en-US"/>
        </w:rPr>
        <w:t>Per CPU bylaws where a Provincial President immediately goes on to become a CPU Executive Member (as is common), they are not to hold provincial director positions.</w:t>
      </w:r>
      <w:r>
        <w:rPr>
          <w:rtl w:val="0"/>
          <w:lang w:val="en-US"/>
        </w:rPr>
        <w:t xml:space="preserve">  </w:t>
      </w:r>
      <w:r>
        <w:rPr>
          <w:rtl w:val="0"/>
          <w:lang w:val="en-US"/>
        </w:rPr>
        <w:t>I feel director terms ought be uniform in duration (three years).</w:t>
      </w:r>
      <w:r>
        <w:rPr>
          <w:rtl w:val="0"/>
          <w:lang w:val="en-US"/>
        </w:rPr>
        <w:t xml:space="preserve">  </w:t>
      </w:r>
      <w:r>
        <w:rPr>
          <w:rtl w:val="0"/>
          <w:lang w:val="en-US"/>
        </w:rPr>
        <w:t>In case of an unfavourable exit from the position of President, it may be unwise to have them remain a voting director and a potential liability.</w:t>
      </w:r>
      <w:r>
        <w:rPr>
          <w:rtl w:val="0"/>
          <w:lang w:val="en-US"/>
        </w:rPr>
        <w:t xml:space="preserve">  </w:t>
      </w:r>
      <w:r>
        <w:rPr>
          <w:rtl w:val="0"/>
          <w:lang w:val="en-US"/>
        </w:rPr>
        <w:t>Contrarily, a Past President may not want to remain a director after their term is up.</w:t>
      </w:r>
    </w:p>
    <w:p>
      <w:pPr>
        <w:pStyle w:val="List Paragraph"/>
      </w:pPr>
    </w:p>
    <w:p>
      <w:pPr>
        <w:pStyle w:val="List Paragraph"/>
      </w:pPr>
      <w:r>
        <w:rPr>
          <w:rtl w:val="0"/>
          <w:lang w:val="en-US"/>
        </w:rPr>
        <w:t>Media Coordinator acts as an integral service member between MPA and the public.</w:t>
      </w:r>
      <w:r>
        <w:rPr>
          <w:rtl w:val="0"/>
          <w:lang w:val="en-US"/>
        </w:rPr>
        <w:t xml:space="preserve">  </w:t>
      </w:r>
      <w:r>
        <w:rPr>
          <w:rtl w:val="0"/>
          <w:lang w:val="en-US"/>
        </w:rPr>
        <w:t>They are responsible for branding, appearances, promotion, monitoring its Executive in the public eye, member outreach and event planning.</w:t>
      </w:r>
      <w:r>
        <w:rPr>
          <w:rtl w:val="0"/>
          <w:lang w:val="en-US"/>
        </w:rPr>
        <w:t xml:space="preserve">  </w:t>
      </w:r>
      <w:r>
        <w:rPr>
          <w:rtl w:val="0"/>
          <w:lang w:val="en-US"/>
        </w:rPr>
        <w:t>They have the potential to be integral in leading the organization in growth and ought to have a seat and vote on the board where they can be more useful performing their roles, and more useful to the organization.</w:t>
      </w:r>
      <w:r>
        <w:rPr>
          <w:rtl w:val="0"/>
          <w:lang w:val="en-US"/>
        </w:rPr>
        <w:t xml:space="preserve">  </w:t>
      </w:r>
      <w:r>
        <w:rPr>
          <w:rtl w:val="0"/>
          <w:lang w:val="en-US"/>
        </w:rPr>
        <w:t>Our current Media Coordinator has agreed to become a director, if this motion is passed.</w:t>
      </w:r>
      <w:r>
        <w:rPr>
          <w:rtl w:val="0"/>
          <w:lang w:val="en-US"/>
        </w:rPr>
        <w:t> </w:t>
      </w:r>
    </w:p>
    <w:p>
      <w:pPr>
        <w:pStyle w:val="List Paragraph"/>
      </w:pPr>
    </w:p>
    <w:p>
      <w:pPr>
        <w:pStyle w:val="List Paragraph"/>
      </w:pPr>
      <w:r>
        <w:rPr>
          <w:i w:val="1"/>
          <w:iCs w:val="1"/>
          <w:rtl w:val="0"/>
          <w:lang w:val="en-US"/>
        </w:rPr>
        <w:t xml:space="preserve">For Reference: </w:t>
      </w:r>
      <w:r>
        <w:rPr>
          <w:rtl w:val="0"/>
          <w:lang w:val="en-US"/>
        </w:rPr>
        <w:t xml:space="preserve">[Definition of Media Coordinator as it stands currently in 2.11.1: </w:t>
      </w:r>
      <w:r>
        <w:rPr>
          <w:i w:val="1"/>
          <w:iCs w:val="1"/>
          <w:rtl w:val="0"/>
          <w:lang w:val="en-US"/>
        </w:rPr>
        <w:t>The Media Coordinator is responsible for the following: a) The Media Coordinator is to liaise with media contacts, answer media enquiries, monitor media coverage and promote awareness for and of the MPA, its events, and its athletes. b) The Media Coordinator shall write, promote and/or distribute MPA press releases and news stories. c) Acting as the main media contact for events in the lead up to MPA competitions and events d) Liaising with the MPA Executive and MPA Meet directors for the promotion of MPA events. e) Generating ideas for increased media coverage and publicity of the MPA and its athletes.]</w:t>
      </w:r>
    </w:p>
    <w:p>
      <w:pPr>
        <w:pStyle w:val="List Paragraph"/>
      </w:pPr>
    </w:p>
    <w:p>
      <w:pPr>
        <w:pStyle w:val="List Paragraph"/>
        <w:rPr>
          <w:b w:val="1"/>
          <w:bCs w:val="1"/>
        </w:rPr>
      </w:pPr>
      <w:r>
        <w:rPr>
          <w:b w:val="1"/>
          <w:bCs w:val="1"/>
          <w:rtl w:val="0"/>
          <w:lang w:val="en-US"/>
        </w:rPr>
        <w:t>Item E)</w:t>
      </w:r>
    </w:p>
    <w:p>
      <w:pPr>
        <w:pStyle w:val="List Paragraph"/>
      </w:pPr>
      <w:r>
        <w:rPr>
          <w:b w:val="1"/>
          <w:bCs w:val="1"/>
          <w:rtl w:val="0"/>
          <w:lang w:val="en-US"/>
        </w:rPr>
        <w:t>Proposal:</w:t>
      </w:r>
      <w:r>
        <w:rPr>
          <w:rtl w:val="0"/>
          <w:lang w:val="en-US"/>
        </w:rPr>
        <w:t xml:space="preserve"> Change Bylaw 5.1</w:t>
      </w:r>
    </w:p>
    <w:p>
      <w:pPr>
        <w:pStyle w:val="List Paragraph"/>
      </w:pPr>
    </w:p>
    <w:p>
      <w:pPr>
        <w:pStyle w:val="List Paragraph"/>
      </w:pPr>
      <w:r>
        <w:rPr>
          <w:u w:val="single"/>
          <w:rtl w:val="0"/>
          <w:lang w:val="en-US"/>
        </w:rPr>
        <w:t>Current Wording</w:t>
      </w:r>
    </w:p>
    <w:p>
      <w:pPr>
        <w:pStyle w:val="List Paragraph"/>
      </w:pPr>
      <w:r>
        <w:rPr>
          <w:rtl w:val="0"/>
          <w:lang w:val="en-US"/>
        </w:rPr>
        <w:t xml:space="preserve">ARTICLE V: OFFICERS 5.1 Composition </w:t>
      </w:r>
      <w:r>
        <w:rPr>
          <w:rtl w:val="0"/>
          <w:lang w:val="en-US"/>
        </w:rPr>
        <w:t xml:space="preserve">– </w:t>
      </w:r>
      <w:r>
        <w:rPr>
          <w:rtl w:val="0"/>
          <w:lang w:val="en-US"/>
        </w:rPr>
        <w:t>The Officers will be comprised of the President, Vice President, Treasurer, and Officiating Chairperson and Registration Chairperson. The Past President may remain an Officer for one year after their term as President has ended. Non-Voting Officers will consist of the Records Chairperson, Volunteer Chairperson, Media Coordinator.</w:t>
      </w:r>
    </w:p>
    <w:p>
      <w:pPr>
        <w:pStyle w:val="List Paragraph"/>
      </w:pPr>
    </w:p>
    <w:p>
      <w:pPr>
        <w:pStyle w:val="List Paragraph"/>
      </w:pPr>
      <w:r>
        <w:rPr>
          <w:u w:val="single"/>
          <w:rtl w:val="0"/>
          <w:lang w:val="en-US"/>
        </w:rPr>
        <w:t>Proposed Wording</w:t>
      </w:r>
    </w:p>
    <w:p>
      <w:pPr>
        <w:pStyle w:val="List Paragraph"/>
      </w:pPr>
      <w:r>
        <w:rPr>
          <w:rtl w:val="0"/>
          <w:lang w:val="en-US"/>
        </w:rPr>
        <w:t xml:space="preserve">ARTICLE V: OFFICERS 5.1 Composition </w:t>
      </w:r>
      <w:r>
        <w:rPr>
          <w:rtl w:val="0"/>
          <w:lang w:val="en-US"/>
        </w:rPr>
        <w:t xml:space="preserve">– </w:t>
      </w:r>
      <w:r>
        <w:rPr>
          <w:rtl w:val="0"/>
          <w:lang w:val="en-US"/>
        </w:rPr>
        <w:t>The MPA Executive Membership will consist of Voting Officers (i.e. the Board of Directors) and Non-Voting officers.</w:t>
      </w:r>
      <w:r>
        <w:rPr>
          <w:rtl w:val="0"/>
          <w:lang w:val="en-US"/>
        </w:rPr>
        <w:t xml:space="preserve">  </w:t>
      </w:r>
      <w:r>
        <w:rPr>
          <w:rtl w:val="0"/>
          <w:lang w:val="en-US"/>
        </w:rPr>
        <w:t>Voting officers will consist of the President, Vice President, Treasurer, Secretary, Officiating Chairperson, Registration Chairperson and Media Coordinator. Non-Voting Officers will consist of the Past President, Records Chairperson, Volunteer Chairperson, Social Media Manager, Webmaster.</w:t>
      </w:r>
    </w:p>
    <w:p>
      <w:pPr>
        <w:pStyle w:val="List Paragraph"/>
      </w:pPr>
    </w:p>
    <w:p>
      <w:pPr>
        <w:pStyle w:val="List Paragraph"/>
      </w:pPr>
      <w:r>
        <w:rPr>
          <w:rtl w:val="0"/>
          <w:lang w:val="en-US"/>
        </w:rPr>
        <w:t>Rationale: Housekeeping of a fundamental bylaw; assumes the earlier proposals pass.</w:t>
      </w:r>
      <w:r>
        <w:rPr>
          <w:rtl w:val="0"/>
          <w:lang w:val="en-US"/>
        </w:rPr>
        <w:t xml:space="preserve">  </w:t>
      </w:r>
      <w:r>
        <w:rPr>
          <w:rtl w:val="0"/>
          <w:lang w:val="en-US"/>
        </w:rPr>
        <w:t>If it doesn</w:t>
      </w:r>
      <w:r>
        <w:rPr>
          <w:rtl w:val="0"/>
          <w:lang w:val="en-US"/>
        </w:rPr>
        <w:t>’</w:t>
      </w:r>
      <w:r>
        <w:rPr>
          <w:rtl w:val="0"/>
          <w:lang w:val="en-US"/>
        </w:rPr>
        <w:t>t, this motion will be amended to have correct role compositions included.</w:t>
      </w:r>
      <w:r>
        <w:rPr>
          <w:rtl w:val="0"/>
          <w:lang w:val="en-US"/>
        </w:rPr>
        <w:t> </w:t>
      </w:r>
    </w:p>
    <w:p>
      <w:pPr>
        <w:pStyle w:val="List Paragraph"/>
      </w:pPr>
    </w:p>
    <w:p>
      <w:pPr>
        <w:pStyle w:val="List Paragraph"/>
        <w:rPr>
          <w:b w:val="1"/>
          <w:bCs w:val="1"/>
        </w:rPr>
      </w:pPr>
      <w:r>
        <w:rPr>
          <w:b w:val="1"/>
          <w:bCs w:val="1"/>
          <w:rtl w:val="0"/>
          <w:lang w:val="en-US"/>
        </w:rPr>
        <w:t>Item F)</w:t>
      </w:r>
    </w:p>
    <w:p>
      <w:pPr>
        <w:pStyle w:val="List Paragraph"/>
      </w:pPr>
      <w:r>
        <w:rPr>
          <w:b w:val="1"/>
          <w:bCs w:val="1"/>
          <w:rtl w:val="0"/>
          <w:lang w:val="en-US"/>
        </w:rPr>
        <w:t>Proposal</w:t>
      </w:r>
      <w:r>
        <w:rPr>
          <w:rtl w:val="0"/>
          <w:lang w:val="en-US"/>
        </w:rPr>
        <w:t>: Change Bylaw 8.1</w:t>
      </w:r>
    </w:p>
    <w:p>
      <w:pPr>
        <w:pStyle w:val="List Paragraph"/>
      </w:pPr>
    </w:p>
    <w:p>
      <w:pPr>
        <w:pStyle w:val="List Paragraph"/>
      </w:pPr>
      <w:r>
        <w:rPr>
          <w:u w:val="single"/>
          <w:rtl w:val="0"/>
          <w:lang w:val="en-US"/>
        </w:rPr>
        <w:t>Current Wording</w:t>
      </w:r>
    </w:p>
    <w:p>
      <w:pPr>
        <w:pStyle w:val="List Paragraph"/>
      </w:pPr>
      <w:r>
        <w:rPr>
          <w:rtl w:val="0"/>
          <w:lang w:val="en-US"/>
        </w:rPr>
        <w:t xml:space="preserve">ARTICLE VIII: FINANCE AND MANAGEMENT 8.1 Fiscal Year </w:t>
      </w:r>
      <w:r>
        <w:rPr>
          <w:rtl w:val="0"/>
          <w:lang w:val="en-US"/>
        </w:rPr>
        <w:t xml:space="preserve">– </w:t>
      </w:r>
      <w:r>
        <w:rPr>
          <w:rtl w:val="0"/>
          <w:lang w:val="en-US"/>
        </w:rPr>
        <w:t>The fiscal year of the Corporation will be January 1 to December 31, or such other period as the Board may from time to time determine.</w:t>
      </w:r>
    </w:p>
    <w:p>
      <w:pPr>
        <w:pStyle w:val="List Paragraph"/>
      </w:pPr>
    </w:p>
    <w:p>
      <w:pPr>
        <w:pStyle w:val="List Paragraph"/>
      </w:pPr>
      <w:r>
        <w:rPr>
          <w:u w:val="single"/>
          <w:rtl w:val="0"/>
          <w:lang w:val="en-US"/>
        </w:rPr>
        <w:t>Proposed Wording</w:t>
      </w:r>
    </w:p>
    <w:p>
      <w:pPr>
        <w:pStyle w:val="List Paragraph"/>
      </w:pPr>
      <w:r>
        <w:rPr>
          <w:rtl w:val="0"/>
          <w:lang w:val="en-US"/>
        </w:rPr>
        <w:t xml:space="preserve">ARTICLE VIII: FINANCE AND MANAGEMENT 8.1 Fiscal Year </w:t>
      </w:r>
      <w:r>
        <w:rPr>
          <w:rtl w:val="0"/>
          <w:lang w:val="en-US"/>
        </w:rPr>
        <w:t xml:space="preserve">– </w:t>
      </w:r>
      <w:r>
        <w:rPr>
          <w:rtl w:val="0"/>
          <w:lang w:val="en-US"/>
        </w:rPr>
        <w:t>The fiscal year of the Corporation will be July 1 to June 30, or such other period as the Board may from time to time determine.</w:t>
      </w:r>
    </w:p>
    <w:p>
      <w:pPr>
        <w:pStyle w:val="List Paragraph"/>
      </w:pPr>
    </w:p>
    <w:p>
      <w:pPr>
        <w:pStyle w:val="List Paragraph"/>
      </w:pPr>
      <w:r>
        <w:rPr>
          <w:rtl w:val="0"/>
          <w:lang w:val="en-US"/>
        </w:rPr>
        <w:t xml:space="preserve">Rationale: the Board has from </w:t>
      </w:r>
      <w:r>
        <w:rPr>
          <w:rtl w:val="0"/>
          <w:lang w:val="en-US"/>
        </w:rPr>
        <w:t>“</w:t>
      </w:r>
      <w:r>
        <w:rPr>
          <w:rtl w:val="0"/>
          <w:lang w:val="en-US"/>
        </w:rPr>
        <w:t>time to time</w:t>
      </w:r>
      <w:r>
        <w:rPr>
          <w:rtl w:val="0"/>
          <w:lang w:val="en-US"/>
        </w:rPr>
        <w:t xml:space="preserve">” </w:t>
      </w:r>
      <w:r>
        <w:rPr>
          <w:rtl w:val="0"/>
          <w:lang w:val="en-US"/>
        </w:rPr>
        <w:t>determined this is a better timeline for our annual calendar, so it ought be presented in the bylaws as the posted fiscal year.</w:t>
      </w:r>
      <w:r>
        <w:rPr>
          <w:rtl w:val="0"/>
          <w:lang w:val="en-US"/>
        </w:rPr>
        <w:t>  </w:t>
      </w:r>
    </w:p>
    <w:p>
      <w:pPr>
        <w:pStyle w:val="List Paragraph"/>
      </w:pPr>
    </w:p>
    <w:p>
      <w:pPr>
        <w:pStyle w:val="List Paragraph"/>
      </w:pPr>
      <w:r>
        <w:rPr>
          <w:b w:val="1"/>
          <w:bCs w:val="1"/>
          <w:u w:val="single"/>
          <w:rtl w:val="0"/>
          <w:lang w:val="en-US"/>
        </w:rPr>
        <w:t>Policies and Procedures</w:t>
      </w:r>
    </w:p>
    <w:p>
      <w:pPr>
        <w:pStyle w:val="List Paragraph"/>
      </w:pPr>
    </w:p>
    <w:p>
      <w:pPr>
        <w:pStyle w:val="List Paragraph"/>
        <w:rPr>
          <w:b w:val="1"/>
          <w:bCs w:val="1"/>
        </w:rPr>
      </w:pPr>
      <w:r>
        <w:rPr>
          <w:b w:val="1"/>
          <w:bCs w:val="1"/>
          <w:rtl w:val="0"/>
          <w:lang w:val="en-US"/>
        </w:rPr>
        <w:t>Item G)</w:t>
      </w:r>
    </w:p>
    <w:p>
      <w:pPr>
        <w:pStyle w:val="List Paragraph"/>
      </w:pPr>
      <w:r>
        <w:rPr>
          <w:b w:val="1"/>
          <w:bCs w:val="1"/>
          <w:rtl w:val="0"/>
          <w:lang w:val="en-US"/>
        </w:rPr>
        <w:t>Proposal:</w:t>
      </w:r>
      <w:r>
        <w:rPr>
          <w:rtl w:val="0"/>
          <w:lang w:val="en-US"/>
        </w:rPr>
        <w:t xml:space="preserve"> Change Past President Role</w:t>
      </w:r>
    </w:p>
    <w:p>
      <w:pPr>
        <w:pStyle w:val="List Paragraph"/>
      </w:pPr>
    </w:p>
    <w:p>
      <w:pPr>
        <w:pStyle w:val="List Paragraph"/>
      </w:pPr>
      <w:r>
        <w:rPr>
          <w:u w:val="single"/>
          <w:rtl w:val="0"/>
          <w:lang w:val="en-US"/>
        </w:rPr>
        <w:t>Current Wording</w:t>
      </w:r>
    </w:p>
    <w:p>
      <w:pPr>
        <w:pStyle w:val="List Paragraph"/>
      </w:pPr>
      <w:r>
        <w:rPr>
          <w:rtl w:val="0"/>
          <w:lang w:val="en-US"/>
        </w:rPr>
        <w:t>2.9.0 Past President 2.9.1 The Past President is responsible the following:</w:t>
      </w:r>
      <w:r>
        <w:rPr>
          <w:rtl w:val="0"/>
          <w:lang w:val="en-US"/>
        </w:rPr>
        <w:t> </w:t>
      </w:r>
    </w:p>
    <w:p>
      <w:pPr>
        <w:pStyle w:val="List Paragraph"/>
      </w:pPr>
      <w:r>
        <w:rPr>
          <w:rtl w:val="0"/>
          <w:lang w:val="en-US"/>
        </w:rPr>
        <w:t>a) The Past President will serve as a director in an advisory position for a term of one year in order to provide historical context, guidance and advice on procedures and policy.</w:t>
      </w:r>
      <w:r>
        <w:rPr>
          <w:rtl w:val="0"/>
          <w:lang w:val="en-US"/>
        </w:rPr>
        <w:t> </w:t>
      </w:r>
    </w:p>
    <w:p>
      <w:pPr>
        <w:pStyle w:val="List Paragraph"/>
      </w:pPr>
      <w:r>
        <w:rPr>
          <w:rtl w:val="0"/>
          <w:lang w:val="en-US"/>
        </w:rPr>
        <w:t>b) The Past President will provide continuity of leadership when there is a change in the Directors.</w:t>
      </w:r>
      <w:r>
        <w:rPr>
          <w:rtl w:val="0"/>
          <w:lang w:val="en-US"/>
        </w:rPr>
        <w:t> </w:t>
      </w:r>
    </w:p>
    <w:p>
      <w:pPr>
        <w:pStyle w:val="List Paragraph"/>
      </w:pPr>
      <w:r>
        <w:rPr>
          <w:rtl w:val="0"/>
          <w:lang w:val="en-US"/>
        </w:rPr>
        <w:t>c) The Past President will act as interim signor during changes in presidency for up to one year.</w:t>
      </w:r>
      <w:r>
        <w:rPr>
          <w:rtl w:val="0"/>
          <w:lang w:val="en-US"/>
        </w:rPr>
        <w:t> </w:t>
      </w:r>
    </w:p>
    <w:p>
      <w:pPr>
        <w:pStyle w:val="List Paragraph"/>
      </w:pPr>
    </w:p>
    <w:p>
      <w:pPr>
        <w:pStyle w:val="List Paragraph"/>
      </w:pPr>
      <w:r>
        <w:rPr>
          <w:u w:val="single"/>
          <w:rtl w:val="0"/>
          <w:lang w:val="en-US"/>
        </w:rPr>
        <w:t>Proposed Wording</w:t>
      </w:r>
    </w:p>
    <w:p>
      <w:pPr>
        <w:pStyle w:val="List Paragraph"/>
      </w:pPr>
      <w:r>
        <w:rPr>
          <w:rtl w:val="0"/>
          <w:lang w:val="en-US"/>
        </w:rPr>
        <w:t>2.9.0 Past President 2.9.1 The Past President is responsible the following:</w:t>
      </w:r>
      <w:r>
        <w:rPr>
          <w:rtl w:val="0"/>
          <w:lang w:val="en-US"/>
        </w:rPr>
        <w:t> </w:t>
      </w:r>
    </w:p>
    <w:p>
      <w:pPr>
        <w:pStyle w:val="List Paragraph"/>
      </w:pPr>
      <w:r>
        <w:rPr>
          <w:rtl w:val="0"/>
          <w:lang w:val="en-US"/>
        </w:rPr>
        <w:t>a) The Past President will serve in an advisory position to the Directors for a term of one year in order to provide historical context, guidance and advice on procedures and policy. The Past President will be invited to Board of Directors meetings but may not hold a director vote.</w:t>
      </w:r>
      <w:r>
        <w:rPr>
          <w:rtl w:val="0"/>
          <w:lang w:val="en-US"/>
        </w:rPr>
        <w:t>  </w:t>
      </w:r>
    </w:p>
    <w:p>
      <w:pPr>
        <w:pStyle w:val="List Paragraph"/>
      </w:pPr>
      <w:r>
        <w:rPr>
          <w:rtl w:val="0"/>
          <w:lang w:val="en-US"/>
        </w:rPr>
        <w:t>b) The Past President will provide continuity of leadership when there is a change in the Directors.</w:t>
      </w:r>
      <w:r>
        <w:rPr>
          <w:rtl w:val="0"/>
          <w:lang w:val="en-US"/>
        </w:rPr>
        <w:t> </w:t>
      </w:r>
    </w:p>
    <w:p>
      <w:pPr>
        <w:pStyle w:val="List Paragraph"/>
      </w:pPr>
    </w:p>
    <w:p>
      <w:pPr>
        <w:pStyle w:val="List Paragraph"/>
      </w:pPr>
      <w:r>
        <w:rPr>
          <w:rtl w:val="0"/>
          <w:lang w:val="en-US"/>
        </w:rPr>
        <w:t>Rationale: Removal of voting officer status (as described in Item D earlier).</w:t>
      </w:r>
      <w:r>
        <w:rPr>
          <w:rtl w:val="0"/>
          <w:lang w:val="en-US"/>
        </w:rPr>
        <w:t xml:space="preserve">  </w:t>
      </w:r>
      <w:r>
        <w:rPr>
          <w:rtl w:val="0"/>
          <w:lang w:val="en-US"/>
        </w:rPr>
        <w:t>Cannot be a signor if not a director.</w:t>
      </w:r>
      <w:r>
        <w:rPr>
          <w:rtl w:val="0"/>
          <w:lang w:val="en-US"/>
        </w:rPr>
        <w:t xml:space="preserve">  </w:t>
      </w:r>
      <w:r>
        <w:rPr>
          <w:rtl w:val="0"/>
          <w:lang w:val="en-US"/>
        </w:rPr>
        <w:t>Signing authority needs to transfer as soon as possible.</w:t>
      </w:r>
    </w:p>
    <w:p>
      <w:pPr>
        <w:pStyle w:val="List Paragraph"/>
      </w:pPr>
    </w:p>
    <w:p>
      <w:pPr>
        <w:pStyle w:val="List Paragraph"/>
        <w:rPr>
          <w:b w:val="1"/>
          <w:bCs w:val="1"/>
        </w:rPr>
      </w:pPr>
      <w:r>
        <w:rPr>
          <w:b w:val="1"/>
          <w:bCs w:val="1"/>
          <w:rtl w:val="0"/>
          <w:lang w:val="en-US"/>
        </w:rPr>
        <w:t>Item H)</w:t>
      </w:r>
    </w:p>
    <w:p>
      <w:pPr>
        <w:pStyle w:val="List Paragraph"/>
      </w:pPr>
      <w:r>
        <w:rPr>
          <w:b w:val="1"/>
          <w:bCs w:val="1"/>
          <w:rtl w:val="0"/>
          <w:lang w:val="en-US"/>
        </w:rPr>
        <w:t>Proposal: Change Policy 6.1 to include Special Olympics and Para Powerlifting</w:t>
      </w:r>
    </w:p>
    <w:p>
      <w:pPr>
        <w:pStyle w:val="List Paragraph"/>
      </w:pPr>
    </w:p>
    <w:p>
      <w:pPr>
        <w:pStyle w:val="List Paragraph"/>
      </w:pPr>
      <w:r>
        <w:rPr>
          <w:u w:val="single"/>
          <w:rtl w:val="0"/>
          <w:lang w:val="en-US"/>
        </w:rPr>
        <w:t>Current Wording</w:t>
      </w:r>
    </w:p>
    <w:p>
      <w:pPr>
        <w:pStyle w:val="List Paragraph"/>
      </w:pPr>
      <w:r>
        <w:rPr>
          <w:rtl w:val="0"/>
          <w:lang w:val="en-US"/>
        </w:rPr>
        <w:t>6.1 Competitions sanctioned by the MPA shall include:</w:t>
      </w:r>
      <w:r>
        <w:rPr>
          <w:rtl w:val="0"/>
          <w:lang w:val="en-US"/>
        </w:rPr>
        <w:t> </w:t>
      </w:r>
    </w:p>
    <w:p>
      <w:pPr>
        <w:pStyle w:val="List Paragraph"/>
      </w:pPr>
      <w:r>
        <w:rPr>
          <w:rtl w:val="0"/>
          <w:lang w:val="en-US"/>
        </w:rPr>
        <w:t>-Provincial Powerlifting Championships, in all IPF recognized age categories</w:t>
      </w:r>
    </w:p>
    <w:p>
      <w:pPr>
        <w:pStyle w:val="List Paragraph"/>
      </w:pPr>
      <w:r>
        <w:rPr>
          <w:rtl w:val="0"/>
          <w:lang w:val="en-US"/>
        </w:rPr>
        <w:t>-Provincial Bench Press Championships, in all IPF recognized age categories</w:t>
      </w:r>
      <w:r>
        <w:rPr>
          <w:rtl w:val="0"/>
          <w:lang w:val="en-US"/>
        </w:rPr>
        <w:t> </w:t>
      </w:r>
    </w:p>
    <w:p>
      <w:pPr>
        <w:pStyle w:val="List Paragraph"/>
      </w:pPr>
    </w:p>
    <w:p>
      <w:pPr>
        <w:pStyle w:val="List Paragraph"/>
      </w:pPr>
      <w:r>
        <w:rPr>
          <w:rtl w:val="0"/>
          <w:lang w:val="en-US"/>
        </w:rPr>
        <w:t>6.1 Competitions sanctioned by the MPA shall include:</w:t>
      </w:r>
      <w:r>
        <w:rPr>
          <w:rtl w:val="0"/>
          <w:lang w:val="en-US"/>
        </w:rPr>
        <w:t> </w:t>
      </w:r>
    </w:p>
    <w:p>
      <w:pPr>
        <w:pStyle w:val="List Paragraph"/>
      </w:pPr>
      <w:r>
        <w:rPr>
          <w:rtl w:val="0"/>
          <w:lang w:val="en-US"/>
        </w:rPr>
        <w:t>-Provincial Powerlifting Championships, in all IPF recognized age categories</w:t>
      </w:r>
      <w:r>
        <w:rPr>
          <w:rtl w:val="0"/>
          <w:lang w:val="en-US"/>
        </w:rPr>
        <w:t> </w:t>
      </w:r>
    </w:p>
    <w:p>
      <w:pPr>
        <w:pStyle w:val="List Paragraph"/>
      </w:pPr>
      <w:r>
        <w:rPr>
          <w:rtl w:val="0"/>
          <w:lang w:val="en-US"/>
        </w:rPr>
        <w:t>-Provincial Bench Press Championships, in all IPF recognized age categories</w:t>
      </w:r>
      <w:r>
        <w:rPr>
          <w:rtl w:val="0"/>
          <w:lang w:val="en-US"/>
        </w:rPr>
        <w:t> </w:t>
      </w:r>
    </w:p>
    <w:p>
      <w:pPr>
        <w:pStyle w:val="List Paragraph"/>
      </w:pPr>
      <w:r>
        <w:rPr>
          <w:rtl w:val="0"/>
          <w:lang w:val="en-US"/>
        </w:rPr>
        <w:t>-Provincial Special Olympics Powerlifting Championships, in all IPF recognized age categories and in accordance with CPU Procedures</w:t>
      </w:r>
    </w:p>
    <w:p>
      <w:pPr>
        <w:pStyle w:val="List Paragraph"/>
      </w:pPr>
      <w:r>
        <w:rPr>
          <w:rtl w:val="0"/>
          <w:lang w:val="en-US"/>
        </w:rPr>
        <w:t>-Provincial Para Powerlifting Championships, as per World Para Powerlifting Rules and Regulations and in accordance with CPU Procedures</w:t>
      </w:r>
    </w:p>
    <w:p>
      <w:pPr>
        <w:pStyle w:val="List Paragraph"/>
      </w:pPr>
    </w:p>
    <w:p>
      <w:pPr>
        <w:pStyle w:val="List Paragraph"/>
      </w:pPr>
      <w:r>
        <w:rPr>
          <w:rtl w:val="0"/>
          <w:lang w:val="en-US"/>
        </w:rPr>
        <w:t>Rationale: We are sanctioning these athletes in our events, they ought be recognized in our policies.</w:t>
      </w:r>
      <w:r>
        <w:rPr>
          <w:rtl w:val="0"/>
          <w:lang w:val="en-US"/>
        </w:rPr>
        <w:t xml:space="preserve">  </w:t>
      </w:r>
      <w:r>
        <w:rPr>
          <w:rtl w:val="0"/>
          <w:lang w:val="en-US"/>
        </w:rPr>
        <w:t>We plan to follow up with CPU for proper integration of both Special Olympics and Para Powerlifting into our policies.</w:t>
      </w:r>
      <w:r>
        <w:rPr>
          <w:rtl w:val="0"/>
          <w:lang w:val="en-US"/>
        </w:rPr>
        <w:t xml:space="preserve">  </w:t>
      </w:r>
      <w:r>
        <w:rPr>
          <w:rtl w:val="0"/>
          <w:lang w:val="en-US"/>
        </w:rPr>
        <w:t>Identification for sanctioning is the purpose of this proposal; policies may be added later.</w:t>
      </w:r>
      <w:r>
        <w:rPr>
          <w:rtl w:val="0"/>
          <w:lang w:val="en-US"/>
        </w:rPr>
        <w:t>  </w:t>
      </w:r>
    </w:p>
    <w:p>
      <w:pPr>
        <w:pStyle w:val="List Paragraph"/>
      </w:pPr>
    </w:p>
    <w:p>
      <w:pPr>
        <w:pStyle w:val="List Paragraph"/>
        <w:rPr>
          <w:b w:val="1"/>
          <w:bCs w:val="1"/>
        </w:rPr>
      </w:pPr>
      <w:r>
        <w:rPr>
          <w:b w:val="1"/>
          <w:bCs w:val="1"/>
          <w:rtl w:val="0"/>
          <w:lang w:val="en-US"/>
        </w:rPr>
        <w:t>Item I)</w:t>
      </w:r>
    </w:p>
    <w:p>
      <w:pPr>
        <w:pStyle w:val="List Paragraph"/>
      </w:pPr>
      <w:r>
        <w:rPr>
          <w:b w:val="1"/>
          <w:bCs w:val="1"/>
          <w:rtl w:val="0"/>
          <w:lang w:val="en-US"/>
        </w:rPr>
        <w:t>Proposal</w:t>
      </w:r>
      <w:r>
        <w:rPr>
          <w:rtl w:val="0"/>
          <w:lang w:val="en-US"/>
        </w:rPr>
        <w:t>: Change Policy 6.10</w:t>
      </w:r>
    </w:p>
    <w:p>
      <w:pPr>
        <w:pStyle w:val="List Paragraph"/>
      </w:pPr>
    </w:p>
    <w:p>
      <w:pPr>
        <w:pStyle w:val="List Paragraph"/>
      </w:pPr>
      <w:r>
        <w:rPr>
          <w:u w:val="single"/>
          <w:rtl w:val="0"/>
          <w:lang w:val="en-US"/>
        </w:rPr>
        <w:t>Current Wording</w:t>
      </w:r>
    </w:p>
    <w:p>
      <w:pPr>
        <w:pStyle w:val="List Paragraph"/>
      </w:pPr>
      <w:r>
        <w:rPr>
          <w:rtl w:val="0"/>
          <w:lang w:val="en-US"/>
        </w:rPr>
        <w:t>The entry closing dates for all Provincial Championships must be stated as 14 days (two weeks) prior to the date of the Championship</w:t>
      </w:r>
    </w:p>
    <w:p>
      <w:pPr>
        <w:pStyle w:val="List Paragraph"/>
      </w:pPr>
    </w:p>
    <w:p>
      <w:pPr>
        <w:pStyle w:val="List Paragraph"/>
      </w:pPr>
      <w:r>
        <w:rPr>
          <w:u w:val="single"/>
          <w:rtl w:val="0"/>
          <w:lang w:val="en-US"/>
        </w:rPr>
        <w:t>Proposed Wording</w:t>
      </w:r>
    </w:p>
    <w:p>
      <w:pPr>
        <w:pStyle w:val="List Paragraph"/>
      </w:pPr>
      <w:r>
        <w:rPr>
          <w:rtl w:val="0"/>
          <w:lang w:val="en-US"/>
        </w:rPr>
        <w:t>The entry closing dates for all Provincial Championships must be stated as 28 days (four weeks) prior to the date of the Championship</w:t>
      </w:r>
    </w:p>
    <w:p>
      <w:pPr>
        <w:pStyle w:val="List Paragraph"/>
      </w:pPr>
    </w:p>
    <w:p>
      <w:pPr>
        <w:pStyle w:val="List Paragraph"/>
      </w:pPr>
      <w:r>
        <w:rPr>
          <w:rtl w:val="0"/>
          <w:lang w:val="en-US"/>
        </w:rPr>
        <w:t>Rationale: Provincials take longer to prepare with regards to merchandising, sponsorships, awards and equipment.</w:t>
      </w:r>
      <w:r>
        <w:rPr>
          <w:rtl w:val="0"/>
          <w:lang w:val="en-US"/>
        </w:rPr>
        <w:t xml:space="preserve">  </w:t>
      </w:r>
      <w:r>
        <w:rPr>
          <w:rtl w:val="0"/>
          <w:lang w:val="en-US"/>
        </w:rPr>
        <w:t>Two weeks is not enough time to prepare.</w:t>
      </w:r>
    </w:p>
    <w:p>
      <w:pPr>
        <w:pStyle w:val="List Paragraph"/>
      </w:pPr>
    </w:p>
    <w:p>
      <w:pPr>
        <w:pStyle w:val="List Paragraph"/>
        <w:rPr>
          <w:b w:val="1"/>
          <w:bCs w:val="1"/>
        </w:rPr>
      </w:pPr>
      <w:r>
        <w:rPr>
          <w:b w:val="1"/>
          <w:bCs w:val="1"/>
          <w:rtl w:val="0"/>
          <w:lang w:val="en-US"/>
        </w:rPr>
        <w:t>Item J)</w:t>
      </w:r>
    </w:p>
    <w:p>
      <w:pPr>
        <w:pStyle w:val="List Paragraph"/>
      </w:pPr>
      <w:r>
        <w:rPr>
          <w:b w:val="1"/>
          <w:bCs w:val="1"/>
          <w:rtl w:val="0"/>
          <w:lang w:val="en-US"/>
        </w:rPr>
        <w:t>Proposal:</w:t>
      </w:r>
      <w:r>
        <w:rPr>
          <w:rtl w:val="0"/>
          <w:lang w:val="en-US"/>
        </w:rPr>
        <w:t xml:space="preserve"> Add Policy 6.30- Technical Secretary</w:t>
      </w:r>
    </w:p>
    <w:p>
      <w:pPr>
        <w:pStyle w:val="List Paragraph"/>
      </w:pPr>
    </w:p>
    <w:p>
      <w:pPr>
        <w:pStyle w:val="List Paragraph"/>
      </w:pPr>
      <w:r>
        <w:rPr>
          <w:u w:val="single"/>
          <w:rtl w:val="0"/>
          <w:lang w:val="en-US"/>
        </w:rPr>
        <w:t>Proposed Wording</w:t>
      </w:r>
    </w:p>
    <w:p>
      <w:pPr>
        <w:pStyle w:val="List Paragraph"/>
      </w:pPr>
      <w:r>
        <w:rPr>
          <w:rtl w:val="0"/>
          <w:lang w:val="en-US"/>
        </w:rPr>
        <w:t>6.30 - Technical Secretary</w:t>
      </w:r>
      <w:r>
        <w:rPr>
          <w:rtl w:val="0"/>
          <w:lang w:val="en-US"/>
        </w:rPr>
        <w:t> </w:t>
      </w:r>
    </w:p>
    <w:p>
      <w:pPr>
        <w:pStyle w:val="List Paragraph"/>
      </w:pPr>
      <w:r>
        <w:rPr>
          <w:rtl w:val="0"/>
          <w:lang w:val="en-US"/>
        </w:rPr>
        <w:t>All competitions shall have a Technical Secretary appointed by the Officiating Chairperson.</w:t>
      </w:r>
      <w:r>
        <w:rPr>
          <w:rtl w:val="0"/>
          <w:lang w:val="en-US"/>
        </w:rPr>
        <w:t xml:space="preserve">  </w:t>
      </w:r>
      <w:r>
        <w:rPr>
          <w:rtl w:val="0"/>
          <w:lang w:val="en-US"/>
        </w:rPr>
        <w:t>The Technical Secretary must be a Provincial level or higher referee, who is required to oversee preparation of the competition documentation (score sheets, score cards, flight creations, weigh-in documents, conversion charts, etc.).</w:t>
      </w:r>
      <w:r>
        <w:rPr>
          <w:rtl w:val="0"/>
          <w:lang w:val="en-US"/>
        </w:rPr>
        <w:t xml:space="preserve">  </w:t>
      </w:r>
      <w:r>
        <w:rPr>
          <w:rtl w:val="0"/>
          <w:lang w:val="en-US"/>
        </w:rPr>
        <w:t>Technical Secretary will ensure all documentation is prepared and dispersed correctly throughout the competition, and provided to the meet director at the end of the competition.</w:t>
      </w:r>
      <w:r>
        <w:rPr>
          <w:rtl w:val="0"/>
          <w:lang w:val="en-US"/>
        </w:rPr>
        <w:t>  </w:t>
      </w:r>
    </w:p>
    <w:p>
      <w:pPr>
        <w:pStyle w:val="List Paragraph"/>
      </w:pPr>
    </w:p>
    <w:p>
      <w:pPr>
        <w:pStyle w:val="List Paragraph"/>
      </w:pPr>
      <w:r>
        <w:rPr>
          <w:rtl w:val="0"/>
          <w:lang w:val="en-US"/>
        </w:rPr>
        <w:t>Rationale: Meet directors are not always referees and may not understand the finer aspects of powerlifting rules.</w:t>
      </w:r>
      <w:r>
        <w:rPr>
          <w:rtl w:val="0"/>
          <w:lang w:val="en-US"/>
        </w:rPr>
        <w:t xml:space="preserve">  </w:t>
      </w:r>
      <w:r>
        <w:rPr>
          <w:rtl w:val="0"/>
          <w:lang w:val="en-US"/>
        </w:rPr>
        <w:t>Come meet day, often we find errors in preparation and execution of paperwork when handled by less experienced/non-official meet directors.</w:t>
      </w:r>
      <w:r>
        <w:rPr>
          <w:rtl w:val="0"/>
          <w:lang w:val="en-US"/>
        </w:rPr>
        <w:t xml:space="preserve">  </w:t>
      </w:r>
      <w:r>
        <w:rPr>
          <w:rtl w:val="0"/>
          <w:lang w:val="en-US"/>
        </w:rPr>
        <w:t>This is a task for a sports official, not an event planner.</w:t>
      </w:r>
    </w:p>
    <w:p>
      <w:pPr>
        <w:pStyle w:val="List Paragraph"/>
      </w:pPr>
    </w:p>
    <w:p>
      <w:pPr>
        <w:pStyle w:val="List Paragraph"/>
        <w:rPr>
          <w:b w:val="1"/>
          <w:bCs w:val="1"/>
        </w:rPr>
      </w:pPr>
      <w:r>
        <w:rPr>
          <w:b w:val="1"/>
          <w:bCs w:val="1"/>
          <w:rtl w:val="0"/>
          <w:lang w:val="en-US"/>
        </w:rPr>
        <w:t>Item K)</w:t>
      </w:r>
    </w:p>
    <w:p>
      <w:pPr>
        <w:pStyle w:val="List Paragraph"/>
      </w:pPr>
      <w:r>
        <w:rPr>
          <w:b w:val="1"/>
          <w:bCs w:val="1"/>
          <w:rtl w:val="0"/>
          <w:lang w:val="en-US"/>
        </w:rPr>
        <w:t>Proposal: Change Policy 6.6</w:t>
      </w:r>
    </w:p>
    <w:p>
      <w:pPr>
        <w:pStyle w:val="List Paragraph"/>
      </w:pPr>
    </w:p>
    <w:p>
      <w:pPr>
        <w:pStyle w:val="List Paragraph"/>
      </w:pPr>
      <w:r>
        <w:rPr>
          <w:u w:val="single"/>
          <w:rtl w:val="0"/>
          <w:lang w:val="en-US"/>
        </w:rPr>
        <w:t>Current Wording</w:t>
      </w:r>
    </w:p>
    <w:p>
      <w:pPr>
        <w:pStyle w:val="List Paragraph"/>
      </w:pPr>
    </w:p>
    <w:p>
      <w:pPr>
        <w:pStyle w:val="List Paragraph"/>
      </w:pPr>
      <w:r>
        <w:rPr>
          <w:rtl w:val="0"/>
          <w:lang w:val="en-US"/>
        </w:rPr>
        <w:t xml:space="preserve">6.6 </w:t>
      </w:r>
      <w:r>
        <w:rPr>
          <w:rtl w:val="0"/>
          <w:lang w:val="en-US"/>
        </w:rPr>
        <w:t xml:space="preserve">  </w:t>
      </w:r>
      <w:r>
        <w:rPr>
          <w:rtl w:val="0"/>
          <w:lang w:val="en-US"/>
        </w:rPr>
        <w:t>Bids to host Provincial Championships must be in writing, clearly stated, and signed by the submitting officer. All bids shall be presented for consideration at the Annual General Meeting of the MPA.</w:t>
      </w:r>
      <w:r>
        <w:rPr>
          <w:rtl w:val="0"/>
          <w:lang w:val="en-US"/>
        </w:rPr>
        <w:t> </w:t>
      </w:r>
    </w:p>
    <w:p>
      <w:pPr>
        <w:pStyle w:val="List Paragraph"/>
      </w:pPr>
    </w:p>
    <w:p>
      <w:pPr>
        <w:pStyle w:val="List Paragraph"/>
      </w:pPr>
      <w:r>
        <w:rPr>
          <w:rtl w:val="0"/>
          <w:lang w:val="en-US"/>
        </w:rPr>
        <w:t>The Meet Director holding Provincials should include in their bid a referee, who is Provincial level or higher, to be the Technical Secretary who is required to do the paperwork (including flights, score sheets, etc.).</w:t>
      </w:r>
    </w:p>
    <w:p>
      <w:pPr>
        <w:pStyle w:val="List Paragraph"/>
      </w:pPr>
    </w:p>
    <w:p>
      <w:pPr>
        <w:pStyle w:val="List Paragraph"/>
      </w:pPr>
      <w:r>
        <w:rPr>
          <w:u w:val="single"/>
          <w:rtl w:val="0"/>
          <w:lang w:val="en-US"/>
        </w:rPr>
        <w:t>Proposed Wording</w:t>
      </w:r>
    </w:p>
    <w:p>
      <w:pPr>
        <w:pStyle w:val="List Paragraph"/>
      </w:pPr>
      <w:r>
        <w:rPr>
          <w:rtl w:val="0"/>
          <w:lang w:val="en-US"/>
        </w:rPr>
        <w:t>MPA Provincial Championships shall be directed, or co-directed, by at least one member of the MPA Board of Directors.</w:t>
      </w:r>
      <w:r>
        <w:rPr>
          <w:rtl w:val="0"/>
          <w:lang w:val="en-US"/>
        </w:rPr>
        <w:t xml:space="preserve">  </w:t>
      </w:r>
      <w:r>
        <w:rPr>
          <w:rtl w:val="0"/>
          <w:lang w:val="en-US"/>
        </w:rPr>
        <w:t xml:space="preserve">Provincial Championships shall remain </w:t>
      </w:r>
      <w:r>
        <w:rPr>
          <w:rtl w:val="0"/>
          <w:lang w:val="en-US"/>
        </w:rPr>
        <w:t>“</w:t>
      </w:r>
      <w:r>
        <w:rPr>
          <w:rtl w:val="0"/>
          <w:lang w:val="en-US"/>
        </w:rPr>
        <w:t>MPA Funded</w:t>
      </w:r>
      <w:r>
        <w:rPr>
          <w:rtl w:val="0"/>
          <w:lang w:val="en-US"/>
        </w:rPr>
        <w:t xml:space="preserve">” </w:t>
      </w:r>
      <w:r>
        <w:rPr>
          <w:rtl w:val="0"/>
          <w:lang w:val="en-US"/>
        </w:rPr>
        <w:t>(i.e. MPA shall incur all expenses and receive all profits) but stipends may be presented to MPA Funded meet directors at the discretion of the MPA Board of Directors.</w:t>
      </w:r>
      <w:r>
        <w:rPr>
          <w:rtl w:val="0"/>
          <w:lang w:val="en-US"/>
        </w:rPr>
        <w:t xml:space="preserve">  </w:t>
      </w:r>
      <w:r>
        <w:rPr>
          <w:rtl w:val="0"/>
          <w:lang w:val="en-US"/>
        </w:rPr>
        <w:t>Provincial Championships will not be subcontracted to Independent Meet Directors.</w:t>
      </w:r>
    </w:p>
    <w:p>
      <w:pPr>
        <w:pStyle w:val="List Paragraph"/>
      </w:pPr>
    </w:p>
    <w:p>
      <w:pPr>
        <w:pStyle w:val="List Paragraph"/>
      </w:pPr>
      <w:r>
        <w:rPr>
          <w:rtl w:val="0"/>
          <w:lang w:val="en-US"/>
        </w:rPr>
        <w:t>Rationale: Provincials is our most important/largest competition(s) of the year.</w:t>
      </w:r>
      <w:r>
        <w:rPr>
          <w:rtl w:val="0"/>
          <w:lang w:val="en-US"/>
        </w:rPr>
        <w:t xml:space="preserve">  </w:t>
      </w:r>
      <w:r>
        <w:rPr>
          <w:rtl w:val="0"/>
          <w:lang w:val="en-US"/>
        </w:rPr>
        <w:t>It is the greatest revenue generator for the organization and ought to be protected as such.</w:t>
      </w:r>
      <w:r>
        <w:rPr>
          <w:rtl w:val="0"/>
          <w:lang w:val="en-US"/>
        </w:rPr>
        <w:t xml:space="preserve">  </w:t>
      </w:r>
      <w:r>
        <w:rPr>
          <w:rtl w:val="0"/>
          <w:lang w:val="en-US"/>
        </w:rPr>
        <w:t>The board should determine when, where and how it takes place.</w:t>
      </w:r>
    </w:p>
    <w:p>
      <w:pPr>
        <w:pStyle w:val="List Paragraph"/>
      </w:pPr>
    </w:p>
    <w:p>
      <w:pPr>
        <w:pStyle w:val="List Paragraph"/>
        <w:rPr>
          <w:b w:val="1"/>
          <w:bCs w:val="1"/>
        </w:rPr>
      </w:pPr>
      <w:r>
        <w:rPr>
          <w:b w:val="1"/>
          <w:bCs w:val="1"/>
          <w:rtl w:val="0"/>
          <w:lang w:val="en-US"/>
        </w:rPr>
        <w:t>Item L)</w:t>
      </w:r>
    </w:p>
    <w:p>
      <w:pPr>
        <w:pStyle w:val="List Paragraph"/>
      </w:pPr>
      <w:r>
        <w:rPr>
          <w:b w:val="1"/>
          <w:bCs w:val="1"/>
          <w:rtl w:val="0"/>
          <w:lang w:val="en-US"/>
        </w:rPr>
        <w:t>Proposal: Change Independent Meet Director Policy</w:t>
      </w:r>
    </w:p>
    <w:p>
      <w:pPr>
        <w:pStyle w:val="List Paragraph"/>
      </w:pPr>
    </w:p>
    <w:p>
      <w:pPr>
        <w:pStyle w:val="List Paragraph"/>
      </w:pPr>
      <w:r>
        <w:rPr>
          <w:u w:val="single"/>
          <w:rtl w:val="0"/>
          <w:lang w:val="en-US"/>
        </w:rPr>
        <w:t>Previous Wording</w:t>
      </w:r>
    </w:p>
    <w:p>
      <w:pPr>
        <w:pStyle w:val="List Paragraph"/>
      </w:pPr>
      <w:r>
        <w:rPr>
          <w:rtl w:val="0"/>
          <w:lang w:val="en-US"/>
        </w:rPr>
        <w:t>6.27 ....</w:t>
      </w:r>
    </w:p>
    <w:p>
      <w:pPr>
        <w:pStyle w:val="List Paragraph"/>
      </w:pPr>
      <w:r>
        <w:rPr>
          <w:rtl w:val="0"/>
          <w:lang w:val="en-US"/>
        </w:rPr>
        <w:t xml:space="preserve">MPA charges a non-refundable, mandatory $200 Equipment Fee prior to retrieving equipment. A sanctioning fee of $100 + </w:t>
      </w:r>
      <w:r>
        <w:rPr>
          <w:b w:val="1"/>
          <w:bCs w:val="1"/>
          <w:rtl w:val="0"/>
          <w:lang w:val="en-US"/>
        </w:rPr>
        <w:t>[$15 per entrant (effective Jan 01, 2020), $20 (effective Jan 01, 2021)</w:t>
      </w:r>
      <w:r>
        <w:rPr>
          <w:rtl w:val="0"/>
          <w:lang w:val="en-US"/>
        </w:rPr>
        <w:t>] applies as well</w:t>
      </w:r>
      <w:r>
        <w:rPr>
          <w:rtl w:val="0"/>
          <w:lang w:val="en-US"/>
        </w:rPr>
        <w:t>…</w:t>
      </w:r>
      <w:r>
        <w:rPr>
          <w:rtl w:val="0"/>
          <w:lang w:val="en-US"/>
        </w:rPr>
        <w:t>.</w:t>
      </w:r>
    </w:p>
    <w:p>
      <w:pPr>
        <w:pStyle w:val="List Paragraph"/>
      </w:pPr>
    </w:p>
    <w:p>
      <w:pPr>
        <w:pStyle w:val="List Paragraph"/>
      </w:pPr>
      <w:r>
        <w:rPr>
          <w:u w:val="single"/>
          <w:rtl w:val="0"/>
          <w:lang w:val="en-US"/>
        </w:rPr>
        <w:t>Proposed Wording</w:t>
      </w:r>
    </w:p>
    <w:p>
      <w:pPr>
        <w:pStyle w:val="List Paragraph"/>
      </w:pPr>
    </w:p>
    <w:p>
      <w:pPr>
        <w:pStyle w:val="List Paragraph"/>
      </w:pPr>
      <w:r>
        <w:rPr>
          <w:rtl w:val="0"/>
          <w:lang w:val="en-US"/>
        </w:rPr>
        <w:t>6.27 ....</w:t>
      </w:r>
    </w:p>
    <w:p>
      <w:pPr>
        <w:pStyle w:val="List Paragraph"/>
      </w:pPr>
      <w:r>
        <w:rPr>
          <w:rtl w:val="0"/>
          <w:lang w:val="en-US"/>
        </w:rPr>
        <w:t xml:space="preserve">MPA charges a non-refundable, mandatory $200 Equipment Fee prior to retrieving equipment for the event. A base sanctioning fee of </w:t>
      </w:r>
      <w:r>
        <w:rPr>
          <w:b w:val="1"/>
          <w:bCs w:val="1"/>
          <w:rtl w:val="0"/>
          <w:lang w:val="en-US"/>
        </w:rPr>
        <w:t>$100 per session +</w:t>
      </w:r>
      <w:r>
        <w:rPr>
          <w:rtl w:val="0"/>
          <w:lang w:val="en-US"/>
        </w:rPr>
        <w:t xml:space="preserve"> </w:t>
      </w:r>
      <w:r>
        <w:rPr>
          <w:b w:val="1"/>
          <w:bCs w:val="1"/>
          <w:rtl w:val="0"/>
          <w:lang w:val="en-US"/>
        </w:rPr>
        <w:t xml:space="preserve">[$20 per entry for MPA Sanctioning] + [$15 per athlete for drug testing] </w:t>
      </w:r>
      <w:r>
        <w:rPr>
          <w:rtl w:val="0"/>
          <w:lang w:val="en-US"/>
        </w:rPr>
        <w:t>applies as well</w:t>
      </w:r>
      <w:r>
        <w:rPr>
          <w:rtl w:val="0"/>
          <w:lang w:val="en-US"/>
        </w:rPr>
        <w:t>…</w:t>
      </w:r>
      <w:r>
        <w:rPr>
          <w:rtl w:val="0"/>
          <w:lang w:val="en-US"/>
        </w:rPr>
        <w:t>.</w:t>
      </w:r>
    </w:p>
    <w:p>
      <w:pPr>
        <w:pStyle w:val="List Paragraph"/>
      </w:pPr>
    </w:p>
    <w:p>
      <w:pPr>
        <w:pStyle w:val="List Paragraph"/>
      </w:pPr>
      <w:r>
        <w:rPr>
          <w:rtl w:val="0"/>
          <w:lang w:val="en-US"/>
        </w:rPr>
        <w:t xml:space="preserve">Rationale: </w:t>
      </w:r>
      <w:r>
        <w:rPr>
          <w:rtl w:val="0"/>
          <w:lang w:val="en-US"/>
        </w:rPr>
        <w:t>“</w:t>
      </w:r>
      <w:r>
        <w:rPr>
          <w:rtl w:val="0"/>
          <w:lang w:val="en-US"/>
        </w:rPr>
        <w:t>$100 per session</w:t>
      </w:r>
      <w:r>
        <w:rPr>
          <w:rtl w:val="0"/>
          <w:lang w:val="en-US"/>
        </w:rPr>
        <w:t xml:space="preserve">” </w:t>
      </w:r>
      <w:r>
        <w:rPr>
          <w:rtl w:val="0"/>
          <w:lang w:val="en-US"/>
        </w:rPr>
        <w:t xml:space="preserve">to clarify per event vs. per session. </w:t>
      </w:r>
      <w:r>
        <w:rPr>
          <w:rtl w:val="0"/>
          <w:lang w:val="en-US"/>
        </w:rPr>
        <w:t>“</w:t>
      </w:r>
      <w:r>
        <w:rPr>
          <w:rtl w:val="0"/>
          <w:lang w:val="en-US"/>
        </w:rPr>
        <w:t>$20 per entry</w:t>
      </w:r>
      <w:r>
        <w:rPr>
          <w:rtl w:val="0"/>
          <w:lang w:val="en-US"/>
        </w:rPr>
        <w:t xml:space="preserve">” </w:t>
      </w:r>
      <w:r>
        <w:rPr>
          <w:rtl w:val="0"/>
          <w:lang w:val="en-US"/>
        </w:rPr>
        <w:t>to account for multiple entry athletes; MPA will receive $20 per event they enter.</w:t>
      </w:r>
      <w:r>
        <w:rPr>
          <w:rtl w:val="0"/>
          <w:lang w:val="en-US"/>
        </w:rPr>
        <w:t xml:space="preserve">  </w:t>
      </w:r>
      <w:r>
        <w:rPr>
          <w:rtl w:val="0"/>
          <w:lang w:val="en-US"/>
        </w:rPr>
        <w:t>The addition of the $15 drug testing fee because it is now a mandatory charge that MPA must provide to CPU after every event.</w:t>
      </w:r>
      <w:r>
        <w:rPr>
          <w:rtl w:val="0"/>
          <w:lang w:val="en-US"/>
        </w:rPr>
        <w:t xml:space="preserve">  </w:t>
      </w:r>
      <w:r>
        <w:rPr>
          <w:rtl w:val="0"/>
          <w:lang w:val="en-US"/>
        </w:rPr>
        <w:t>If an athlete competes twice, they only pay the $15 drug testing charge once.</w:t>
      </w:r>
    </w:p>
    <w:p>
      <w:pPr>
        <w:pStyle w:val="List Paragraph"/>
      </w:pPr>
    </w:p>
    <w:p>
      <w:pPr>
        <w:pStyle w:val="List Paragraph"/>
        <w:rPr>
          <w:b w:val="1"/>
          <w:bCs w:val="1"/>
        </w:rPr>
      </w:pPr>
      <w:r>
        <w:rPr>
          <w:b w:val="1"/>
          <w:bCs w:val="1"/>
          <w:rtl w:val="0"/>
          <w:lang w:val="en-US"/>
        </w:rPr>
        <w:t>Item M)</w:t>
      </w:r>
    </w:p>
    <w:p>
      <w:pPr>
        <w:pStyle w:val="List Paragraph"/>
      </w:pPr>
      <w:r>
        <w:rPr>
          <w:b w:val="1"/>
          <w:bCs w:val="1"/>
          <w:rtl w:val="0"/>
          <w:lang w:val="en-US"/>
        </w:rPr>
        <w:t xml:space="preserve">Proposal: </w:t>
      </w:r>
      <w:r>
        <w:rPr>
          <w:rtl w:val="0"/>
          <w:lang w:val="en-US"/>
        </w:rPr>
        <w:t>Change Policy 8.4</w:t>
      </w:r>
    </w:p>
    <w:p>
      <w:pPr>
        <w:pStyle w:val="List Paragraph"/>
      </w:pPr>
    </w:p>
    <w:p>
      <w:pPr>
        <w:pStyle w:val="List Paragraph"/>
      </w:pPr>
      <w:r>
        <w:rPr>
          <w:u w:val="single"/>
          <w:rtl w:val="0"/>
          <w:lang w:val="en-US"/>
        </w:rPr>
        <w:t>Current Wording</w:t>
      </w:r>
    </w:p>
    <w:p>
      <w:pPr>
        <w:pStyle w:val="List Paragraph"/>
      </w:pPr>
      <w:r>
        <w:rPr>
          <w:rtl w:val="0"/>
          <w:lang w:val="en-US"/>
        </w:rPr>
        <w:t>8.4 The MPA shall maintain a MPA Athlete Hall of Fame. This award shall be presented to lifters who have made outstanding contribution to the MPA through their lifting achievement at Provincial, National and the International level. To be eligible for this award, a lifter must have been an active member of the MPA for a minimum of 10 years. The winners of this award shall be selected by 2/3 majority of the voting members at the AGM. Each year, one male and one female lifter may be nominated to receive this award, however this award will not necessarily be presented each year, if no suitable candidate can be chosen. Recipients may only receive this award one time.</w:t>
      </w:r>
    </w:p>
    <w:p>
      <w:pPr>
        <w:pStyle w:val="List Paragraph"/>
      </w:pPr>
    </w:p>
    <w:p>
      <w:pPr>
        <w:pStyle w:val="List Paragraph"/>
      </w:pPr>
      <w:r>
        <w:rPr>
          <w:u w:val="single"/>
          <w:rtl w:val="0"/>
          <w:lang w:val="en-US"/>
        </w:rPr>
        <w:t>Proposed wording</w:t>
      </w:r>
    </w:p>
    <w:p>
      <w:pPr>
        <w:pStyle w:val="List Paragraph"/>
      </w:pPr>
      <w:r>
        <w:rPr>
          <w:rtl w:val="0"/>
          <w:lang w:val="en-US"/>
        </w:rPr>
        <w:t>8.4 The MPA shall maintain an MPA Athlete Hall of Fame. This award shall be presented to lifters who have made outstanding contribution to the MPA through their lifting achievement at Provincial, National and the International level. To be eligible for this award, a lifter must have been an active member of the MPA for a minimum of 10 years.</w:t>
      </w:r>
      <w:r>
        <w:rPr>
          <w:rtl w:val="0"/>
          <w:lang w:val="en-US"/>
        </w:rPr>
        <w:t xml:space="preserve">  </w:t>
      </w:r>
      <w:r>
        <w:rPr>
          <w:rtl w:val="0"/>
          <w:lang w:val="en-US"/>
        </w:rPr>
        <w:t>If there are multiple nominees per sex, the Annual General Meeting voters will first vote on which candidate will be considered for induction.</w:t>
      </w:r>
      <w:r>
        <w:rPr>
          <w:rtl w:val="0"/>
          <w:lang w:val="en-US"/>
        </w:rPr>
        <w:t xml:space="preserve">  </w:t>
      </w:r>
      <w:r>
        <w:rPr>
          <w:rtl w:val="0"/>
          <w:lang w:val="en-US"/>
        </w:rPr>
        <w:t>The winners of this award shall be selected by 2/3 majority of the voting members at the AGM. Each year, one male and one female lifter may be inducted into the MPA Hall of Fame, however this award will not necessarily be presented each year, if no suitable candidate can be chosen. Recipients may only receive this award one time.</w:t>
      </w:r>
    </w:p>
    <w:p>
      <w:pPr>
        <w:pStyle w:val="List Paragraph"/>
      </w:pPr>
    </w:p>
    <w:p>
      <w:pPr>
        <w:pStyle w:val="List Paragraph"/>
      </w:pPr>
      <w:r>
        <w:rPr>
          <w:rtl w:val="0"/>
          <w:lang w:val="en-US"/>
        </w:rPr>
        <w:t>Rationale: Without changing the recent practice, it clarifies the procedure of this voting process, as it has been confusing in the past.</w:t>
      </w:r>
    </w:p>
    <w:p>
      <w:pPr>
        <w:pStyle w:val="List Paragraph"/>
      </w:pPr>
    </w:p>
    <w:p>
      <w:pPr>
        <w:pStyle w:val="Body"/>
      </w:pPr>
      <w:r>
        <w:rPr>
          <w:b w:val="1"/>
          <w:bCs w:val="1"/>
          <w:rtl w:val="0"/>
          <w:lang w:val="fr-FR"/>
        </w:rPr>
        <w:t>i) Elections</w:t>
      </w:r>
      <w:r>
        <w:rPr>
          <w:b w:val="1"/>
          <w:bCs w:val="1"/>
        </w:rPr>
        <w:br w:type="textWrapping"/>
      </w:r>
      <w:r>
        <w:rPr>
          <w:rtl w:val="0"/>
          <w:lang w:val="it-IT"/>
        </w:rPr>
        <w:t>Social Media Manager</w:t>
      </w:r>
      <w:r>
        <w:br w:type="textWrapping"/>
      </w:r>
      <w:r>
        <w:rPr>
          <w:u w:val="single"/>
          <w:rtl w:val="0"/>
          <w:lang w:val="fr-FR"/>
        </w:rPr>
        <w:t>Nominations</w:t>
      </w:r>
      <w:r>
        <w:rPr>
          <w:u w:val="single"/>
        </w:rPr>
        <w:br w:type="textWrapping"/>
      </w:r>
      <w:r>
        <w:rPr>
          <w:rtl w:val="0"/>
          <w:lang w:val="en-US"/>
        </w:rPr>
        <w:t xml:space="preserve">Jessica Antony (has accepted the nomination) </w:t>
      </w:r>
      <w:r>
        <w:rPr>
          <w:rtl w:val="0"/>
        </w:rPr>
        <w:t xml:space="preserve">– </w:t>
      </w:r>
      <w:r>
        <w:rPr>
          <w:rtl w:val="0"/>
          <w:lang w:val="en-US"/>
        </w:rPr>
        <w:t>has been acting in this position; willing to formally perform the role until next election</w:t>
      </w:r>
      <w:r>
        <w:br w:type="textWrapping"/>
      </w:r>
      <w:r>
        <w:rPr>
          <w:rtl w:val="0"/>
          <w:lang w:val="en-US"/>
        </w:rPr>
        <w:t>Nominated by: Mathew Bowen</w:t>
      </w:r>
    </w:p>
    <w:p>
      <w:pPr>
        <w:pStyle w:val="Body"/>
      </w:pPr>
      <w:r>
        <w:rPr>
          <w:rtl w:val="0"/>
        </w:rPr>
        <w:t xml:space="preserve">Webmaster </w:t>
      </w:r>
      <w:r>
        <w:rPr>
          <w:rtl w:val="0"/>
        </w:rPr>
        <w:t xml:space="preserve">– </w:t>
      </w:r>
      <w:r>
        <w:rPr>
          <w:rtl w:val="0"/>
          <w:lang w:val="en-US"/>
        </w:rPr>
        <w:t>nominations from the floo</w:t>
      </w:r>
      <w:r>
        <w:rPr>
          <w:rtl w:val="0"/>
          <w:lang w:val="en-US"/>
        </w:rPr>
        <w:t>r</w:t>
      </w:r>
    </w:p>
    <w:p>
      <w:pPr>
        <w:pStyle w:val="Body"/>
      </w:pPr>
      <w:r>
        <w:rPr>
          <w:b w:val="1"/>
          <w:bCs w:val="1"/>
          <w:rtl w:val="0"/>
          <w:lang w:val="en-US"/>
        </w:rPr>
        <w:t>j) Nominations and voting for awards</w:t>
      </w:r>
      <w:r>
        <w:rPr>
          <w:b w:val="1"/>
          <w:bCs w:val="1"/>
        </w:rPr>
        <w:br w:type="textWrapping"/>
      </w:r>
      <w:r>
        <w:rPr>
          <w:rtl w:val="0"/>
          <w:lang w:val="en-US"/>
        </w:rPr>
        <w:t>Athletes of the Year</w:t>
      </w:r>
      <w:r>
        <w:br w:type="textWrapping"/>
      </w:r>
      <w:r>
        <w:rPr>
          <w:u w:val="single"/>
          <w:rtl w:val="0"/>
          <w:lang w:val="fr-FR"/>
        </w:rPr>
        <w:t>Nominations</w:t>
      </w:r>
      <w:r>
        <w:rPr>
          <w:u w:val="single"/>
        </w:rPr>
        <w:br w:type="textWrapping"/>
      </w:r>
      <w:r>
        <w:rPr>
          <w:rtl w:val="0"/>
          <w:lang w:val="nl-NL"/>
        </w:rPr>
        <w:t xml:space="preserve">Female: Janet Loesel Sitar </w:t>
      </w:r>
      <w:r>
        <w:br w:type="textWrapping"/>
      </w:r>
      <w:r>
        <w:rPr>
          <w:rtl w:val="0"/>
        </w:rPr>
        <w:t xml:space="preserve">Male: David Hrynkow </w:t>
      </w:r>
      <w:r>
        <w:br w:type="textWrapping"/>
      </w:r>
      <w:r>
        <w:rPr>
          <w:rtl w:val="0"/>
          <w:lang w:val="en-US"/>
        </w:rPr>
        <w:t>Nominated by: Mathew Bowen</w:t>
      </w:r>
      <w:r>
        <w:br w:type="textWrapping"/>
        <w:br w:type="textWrapping"/>
      </w:r>
      <w:r>
        <w:rPr>
          <w:rtl w:val="0"/>
          <w:lang w:val="nl-NL"/>
        </w:rPr>
        <w:t xml:space="preserve">Female: Janet Loesel Sitar </w:t>
      </w:r>
      <w:r>
        <w:br w:type="textWrapping"/>
      </w:r>
      <w:r>
        <w:rPr>
          <w:rtl w:val="0"/>
          <w:lang w:val="it-IT"/>
        </w:rPr>
        <w:t>Male: Jayms Kornelson</w:t>
      </w:r>
      <w:r>
        <w:br w:type="textWrapping"/>
      </w:r>
      <w:r>
        <w:rPr>
          <w:rtl w:val="0"/>
          <w:lang w:val="en-US"/>
        </w:rPr>
        <w:t>Nominated by: David Hrynkow</w:t>
      </w:r>
      <w:r>
        <w:br w:type="textWrapping"/>
        <w:br w:type="textWrapping"/>
      </w:r>
      <w:r>
        <w:rPr>
          <w:rtl w:val="0"/>
          <w:lang w:val="en-US"/>
        </w:rPr>
        <w:t>Volunteer of the Year</w:t>
      </w:r>
      <w:r>
        <w:br w:type="textWrapping"/>
      </w:r>
    </w:p>
    <w:p>
      <w:pPr>
        <w:pStyle w:val="Body"/>
        <w:rPr>
          <w:b w:val="1"/>
          <w:bCs w:val="1"/>
          <w:u w:val="single"/>
        </w:rPr>
      </w:pPr>
      <w:r>
        <w:rPr>
          <w:u w:val="single"/>
          <w:rtl w:val="0"/>
          <w:lang w:val="fr-FR"/>
        </w:rPr>
        <w:t>Nominations</w:t>
      </w:r>
      <w:r>
        <w:rPr>
          <w:u w:val="single"/>
        </w:rPr>
        <w:br w:type="textWrapping"/>
      </w:r>
      <w:r>
        <w:rPr>
          <w:rtl w:val="0"/>
          <w:lang w:val="en-US"/>
        </w:rPr>
        <w:t>Wanda Bosek</w:t>
      </w:r>
      <w:r>
        <w:br w:type="textWrapping"/>
      </w:r>
      <w:r>
        <w:rPr>
          <w:rtl w:val="0"/>
          <w:lang w:val="en-US"/>
        </w:rPr>
        <w:t>Nominated by: Mathew Bowen</w:t>
      </w:r>
      <w:r>
        <w:br w:type="textWrapping"/>
        <w:br w:type="textWrapping"/>
      </w:r>
      <w:r>
        <w:rPr>
          <w:b w:val="1"/>
          <w:bCs w:val="1"/>
          <w:rtl w:val="0"/>
          <w:lang w:val="en-US"/>
        </w:rPr>
        <w:t>k) Discussions</w:t>
      </w:r>
    </w:p>
    <w:p>
      <w:pPr>
        <w:pStyle w:val="Body"/>
      </w:pPr>
      <w:r>
        <w:rPr>
          <w:u w:val="single"/>
          <w:rtl w:val="0"/>
          <w:lang w:val="en-US"/>
        </w:rPr>
        <w:t>Jordan Smith:</w:t>
      </w:r>
      <w:r>
        <w:rPr>
          <w:b w:val="1"/>
          <w:bCs w:val="1"/>
        </w:rPr>
        <w:br w:type="textWrapping"/>
      </w:r>
      <w:r>
        <w:rPr>
          <w:rtl w:val="0"/>
          <w:lang w:val="en-US"/>
        </w:rPr>
        <w:t xml:space="preserve">Qualifying Totals </w:t>
      </w:r>
      <w:r>
        <w:rPr>
          <w:rtl w:val="0"/>
        </w:rPr>
        <w:t xml:space="preserve">– </w:t>
      </w:r>
      <w:r>
        <w:rPr>
          <w:rtl w:val="0"/>
          <w:lang w:val="en-US"/>
        </w:rPr>
        <w:t>potentially update to reflect GL points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720" w:hanging="1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504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200"/>
        </w:tabs>
        <w:ind w:left="648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Letter"/>
        <w:suff w:val="tab"/>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nothing"/>
        <w:lvlText w:val="%2."/>
        <w:lvlJc w:val="left"/>
        <w:pPr>
          <w:ind w:left="720" w:firstLine="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504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7200"/>
          </w:tabs>
          <w:ind w:left="64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